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A661" w14:textId="204A0140" w:rsidR="00B22E8F" w:rsidRDefault="00B22E8F" w:rsidP="003969F1">
      <w:pPr>
        <w:pStyle w:val="BodyText"/>
      </w:pPr>
    </w:p>
    <w:p w14:paraId="007F2429" w14:textId="71C13388" w:rsidR="003969F1" w:rsidRPr="00B22E8F" w:rsidRDefault="00E03FA9" w:rsidP="003969F1">
      <w:pPr>
        <w:pStyle w:val="BodyText"/>
        <w:rPr>
          <w:sz w:val="48"/>
          <w:szCs w:val="36"/>
        </w:rPr>
      </w:pPr>
      <w:r w:rsidRPr="00B22E8F">
        <w:rPr>
          <w:sz w:val="48"/>
          <w:szCs w:val="36"/>
        </w:rPr>
        <w:t>St</w:t>
      </w:r>
      <w:r w:rsidR="00B22E8F">
        <w:rPr>
          <w:sz w:val="48"/>
          <w:szCs w:val="36"/>
        </w:rPr>
        <w:t>.</w:t>
      </w:r>
      <w:r w:rsidRPr="00B22E8F">
        <w:rPr>
          <w:sz w:val="48"/>
          <w:szCs w:val="36"/>
        </w:rPr>
        <w:t xml:space="preserve"> Philip</w:t>
      </w:r>
      <w:r w:rsidR="00B22E8F">
        <w:rPr>
          <w:sz w:val="48"/>
          <w:szCs w:val="36"/>
        </w:rPr>
        <w:t>’</w:t>
      </w:r>
      <w:r w:rsidRPr="00B22E8F">
        <w:rPr>
          <w:sz w:val="48"/>
          <w:szCs w:val="36"/>
        </w:rPr>
        <w:t>s</w:t>
      </w:r>
      <w:r w:rsidR="003969F1" w:rsidRPr="00B22E8F">
        <w:rPr>
          <w:sz w:val="48"/>
          <w:szCs w:val="36"/>
        </w:rPr>
        <w:t xml:space="preserve"> Catholic Primary School</w:t>
      </w:r>
    </w:p>
    <w:p w14:paraId="345DDC9C" w14:textId="77777777" w:rsidR="00B22E8F" w:rsidRDefault="00B22E8F" w:rsidP="003969F1">
      <w:pPr>
        <w:pStyle w:val="BodyText"/>
        <w:rPr>
          <w:sz w:val="48"/>
          <w:szCs w:val="36"/>
        </w:rPr>
      </w:pPr>
    </w:p>
    <w:p w14:paraId="661CF496" w14:textId="385E8410" w:rsidR="00B22E8F" w:rsidRDefault="00B22E8F" w:rsidP="003969F1">
      <w:pPr>
        <w:pStyle w:val="BodyText"/>
        <w:rPr>
          <w:sz w:val="48"/>
          <w:szCs w:val="36"/>
        </w:rPr>
      </w:pPr>
      <w:r>
        <w:rPr>
          <w:b w:val="0"/>
          <w:noProof/>
        </w:rPr>
        <w:drawing>
          <wp:anchor distT="0" distB="0" distL="114300" distR="114300" simplePos="0" relativeHeight="251658240" behindDoc="0" locked="0" layoutInCell="1" allowOverlap="1" wp14:anchorId="25025DAA" wp14:editId="12C20C54">
            <wp:simplePos x="0" y="0"/>
            <wp:positionH relativeFrom="column">
              <wp:posOffset>971550</wp:posOffset>
            </wp:positionH>
            <wp:positionV relativeFrom="paragraph">
              <wp:posOffset>116840</wp:posOffset>
            </wp:positionV>
            <wp:extent cx="3724275" cy="3724275"/>
            <wp:effectExtent l="0" t="0" r="0" b="0"/>
            <wp:wrapSquare wrapText="bothSides"/>
            <wp:docPr id="181226693"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3724275"/>
                    </a:xfrm>
                    <a:prstGeom prst="rect">
                      <a:avLst/>
                    </a:prstGeom>
                    <a:noFill/>
                    <a:ln>
                      <a:noFill/>
                    </a:ln>
                  </pic:spPr>
                </pic:pic>
              </a:graphicData>
            </a:graphic>
          </wp:anchor>
        </w:drawing>
      </w:r>
    </w:p>
    <w:p w14:paraId="50ED0807" w14:textId="77777777" w:rsidR="00B22E8F" w:rsidRDefault="00B22E8F" w:rsidP="003969F1">
      <w:pPr>
        <w:pStyle w:val="BodyText"/>
        <w:rPr>
          <w:sz w:val="48"/>
          <w:szCs w:val="36"/>
        </w:rPr>
      </w:pPr>
    </w:p>
    <w:p w14:paraId="03FE2CDC" w14:textId="054E8C1D" w:rsidR="00B22E8F" w:rsidRDefault="00B22E8F" w:rsidP="003969F1">
      <w:pPr>
        <w:pStyle w:val="BodyText"/>
        <w:rPr>
          <w:sz w:val="48"/>
          <w:szCs w:val="36"/>
        </w:rPr>
      </w:pPr>
    </w:p>
    <w:p w14:paraId="5DB79605" w14:textId="77777777" w:rsidR="00B22E8F" w:rsidRDefault="00B22E8F" w:rsidP="003969F1">
      <w:pPr>
        <w:pStyle w:val="BodyText"/>
        <w:rPr>
          <w:sz w:val="48"/>
          <w:szCs w:val="36"/>
        </w:rPr>
      </w:pPr>
    </w:p>
    <w:p w14:paraId="7FB1B70A" w14:textId="02E689BA" w:rsidR="00B22E8F" w:rsidRDefault="00B22E8F" w:rsidP="003969F1">
      <w:pPr>
        <w:pStyle w:val="BodyText"/>
        <w:rPr>
          <w:sz w:val="48"/>
          <w:szCs w:val="36"/>
        </w:rPr>
      </w:pPr>
    </w:p>
    <w:p w14:paraId="1713E84D" w14:textId="77777777" w:rsidR="00B22E8F" w:rsidRDefault="00B22E8F" w:rsidP="003969F1">
      <w:pPr>
        <w:pStyle w:val="BodyText"/>
        <w:rPr>
          <w:sz w:val="48"/>
          <w:szCs w:val="36"/>
        </w:rPr>
      </w:pPr>
    </w:p>
    <w:p w14:paraId="761CB05A" w14:textId="77777777" w:rsidR="00B22E8F" w:rsidRDefault="00B22E8F" w:rsidP="003969F1">
      <w:pPr>
        <w:pStyle w:val="BodyText"/>
        <w:rPr>
          <w:sz w:val="48"/>
          <w:szCs w:val="36"/>
        </w:rPr>
      </w:pPr>
    </w:p>
    <w:p w14:paraId="34C54C9B" w14:textId="77777777" w:rsidR="00B22E8F" w:rsidRDefault="00B22E8F" w:rsidP="003969F1">
      <w:pPr>
        <w:pStyle w:val="BodyText"/>
        <w:rPr>
          <w:sz w:val="48"/>
          <w:szCs w:val="36"/>
        </w:rPr>
      </w:pPr>
    </w:p>
    <w:p w14:paraId="1BC90EE5" w14:textId="77777777" w:rsidR="00B22E8F" w:rsidRDefault="00B22E8F" w:rsidP="003969F1">
      <w:pPr>
        <w:pStyle w:val="BodyText"/>
        <w:rPr>
          <w:sz w:val="48"/>
          <w:szCs w:val="36"/>
        </w:rPr>
      </w:pPr>
    </w:p>
    <w:p w14:paraId="2C65F15B" w14:textId="77777777" w:rsidR="00B22E8F" w:rsidRDefault="00B22E8F" w:rsidP="003969F1">
      <w:pPr>
        <w:pStyle w:val="BodyText"/>
        <w:rPr>
          <w:sz w:val="48"/>
          <w:szCs w:val="36"/>
        </w:rPr>
      </w:pPr>
    </w:p>
    <w:p w14:paraId="50B78805" w14:textId="77777777" w:rsidR="00B22E8F" w:rsidRDefault="00B22E8F" w:rsidP="003969F1">
      <w:pPr>
        <w:pStyle w:val="BodyText"/>
        <w:rPr>
          <w:sz w:val="48"/>
          <w:szCs w:val="36"/>
        </w:rPr>
      </w:pPr>
    </w:p>
    <w:p w14:paraId="4A5726D3" w14:textId="77777777" w:rsidR="00B22E8F" w:rsidRDefault="00B22E8F" w:rsidP="003969F1">
      <w:pPr>
        <w:pStyle w:val="BodyText"/>
        <w:rPr>
          <w:sz w:val="48"/>
          <w:szCs w:val="36"/>
        </w:rPr>
      </w:pPr>
    </w:p>
    <w:p w14:paraId="24DF9272" w14:textId="77777777" w:rsidR="00B22E8F" w:rsidRDefault="00B22E8F" w:rsidP="003969F1">
      <w:pPr>
        <w:pStyle w:val="BodyText"/>
        <w:rPr>
          <w:sz w:val="48"/>
          <w:szCs w:val="36"/>
        </w:rPr>
      </w:pPr>
    </w:p>
    <w:p w14:paraId="540C6395" w14:textId="77777777" w:rsidR="00B22E8F" w:rsidRDefault="00B22E8F" w:rsidP="003969F1">
      <w:pPr>
        <w:pStyle w:val="BodyText"/>
        <w:rPr>
          <w:sz w:val="48"/>
          <w:szCs w:val="36"/>
        </w:rPr>
      </w:pPr>
    </w:p>
    <w:p w14:paraId="289AE687" w14:textId="3001E71F" w:rsidR="003969F1" w:rsidRDefault="003969F1" w:rsidP="003969F1">
      <w:pPr>
        <w:pStyle w:val="BodyText"/>
        <w:rPr>
          <w:sz w:val="48"/>
          <w:szCs w:val="36"/>
        </w:rPr>
      </w:pPr>
      <w:r w:rsidRPr="00B22E8F">
        <w:rPr>
          <w:sz w:val="48"/>
          <w:szCs w:val="36"/>
        </w:rPr>
        <w:t>Science Policy</w:t>
      </w:r>
    </w:p>
    <w:p w14:paraId="76C8868B" w14:textId="0B6D8E33" w:rsidR="00B22E8F" w:rsidRDefault="00B22E8F" w:rsidP="003969F1">
      <w:pPr>
        <w:pStyle w:val="BodyText"/>
        <w:rPr>
          <w:sz w:val="48"/>
          <w:szCs w:val="36"/>
        </w:rPr>
      </w:pPr>
    </w:p>
    <w:p w14:paraId="59EB5552" w14:textId="0BB84C94" w:rsidR="00B22E8F" w:rsidRDefault="00B22E8F" w:rsidP="003969F1">
      <w:pPr>
        <w:pStyle w:val="BodyText"/>
        <w:rPr>
          <w:sz w:val="48"/>
          <w:szCs w:val="36"/>
        </w:rPr>
      </w:pPr>
    </w:p>
    <w:p w14:paraId="7247176A" w14:textId="77777777" w:rsidR="00B22E8F" w:rsidRDefault="00B22E8F" w:rsidP="003969F1">
      <w:pPr>
        <w:pStyle w:val="BodyText"/>
        <w:rPr>
          <w:sz w:val="48"/>
          <w:szCs w:val="36"/>
        </w:rPr>
      </w:pPr>
    </w:p>
    <w:p w14:paraId="44B05A1E" w14:textId="5E718C89" w:rsidR="00B22E8F" w:rsidRPr="00B22E8F" w:rsidRDefault="00B22E8F" w:rsidP="003969F1">
      <w:pPr>
        <w:pStyle w:val="BodyText"/>
        <w:rPr>
          <w:sz w:val="48"/>
          <w:szCs w:val="36"/>
        </w:rPr>
      </w:pPr>
      <w:r>
        <w:rPr>
          <w:sz w:val="48"/>
          <w:szCs w:val="36"/>
        </w:rPr>
        <w:t>September 2023</w:t>
      </w:r>
    </w:p>
    <w:p w14:paraId="598A9445" w14:textId="77777777" w:rsidR="007314A9" w:rsidRDefault="007314A9"/>
    <w:p w14:paraId="2E7F3377" w14:textId="77777777" w:rsidR="00B22E8F" w:rsidRDefault="00B22E8F" w:rsidP="00921CB2">
      <w:pPr>
        <w:spacing w:line="360" w:lineRule="auto"/>
        <w:rPr>
          <w:rFonts w:ascii="Calibri" w:eastAsia="Calibri" w:hAnsi="Calibri" w:cs="Calibri"/>
          <w:b/>
          <w:sz w:val="28"/>
          <w:szCs w:val="28"/>
          <w:u w:val="single"/>
        </w:rPr>
      </w:pPr>
    </w:p>
    <w:p w14:paraId="3CC3F290" w14:textId="77777777" w:rsidR="00B22E8F" w:rsidRDefault="00B22E8F" w:rsidP="00921CB2">
      <w:pPr>
        <w:spacing w:line="360" w:lineRule="auto"/>
        <w:rPr>
          <w:rFonts w:ascii="Calibri" w:eastAsia="Calibri" w:hAnsi="Calibri" w:cs="Calibri"/>
          <w:b/>
          <w:sz w:val="28"/>
          <w:szCs w:val="28"/>
          <w:u w:val="single"/>
        </w:rPr>
      </w:pPr>
    </w:p>
    <w:p w14:paraId="34670E7F" w14:textId="39CE5C9E" w:rsidR="00921CB2" w:rsidRDefault="00921CB2" w:rsidP="00921CB2">
      <w:pPr>
        <w:spacing w:line="360" w:lineRule="auto"/>
        <w:rPr>
          <w:rFonts w:ascii="Calibri" w:eastAsia="Calibri" w:hAnsi="Calibri" w:cs="Calibri"/>
          <w:b/>
          <w:sz w:val="28"/>
          <w:szCs w:val="28"/>
          <w:u w:val="single"/>
        </w:rPr>
      </w:pPr>
      <w:r>
        <w:rPr>
          <w:rFonts w:ascii="Calibri" w:eastAsia="Calibri" w:hAnsi="Calibri" w:cs="Calibri"/>
          <w:b/>
          <w:sz w:val="28"/>
          <w:szCs w:val="28"/>
          <w:u w:val="single"/>
        </w:rPr>
        <w:lastRenderedPageBreak/>
        <w:t xml:space="preserve">Intent </w:t>
      </w:r>
    </w:p>
    <w:p w14:paraId="70A3DDD3" w14:textId="79456406" w:rsidR="00921CB2" w:rsidRPr="00921CB2" w:rsidRDefault="00921CB2" w:rsidP="00921CB2">
      <w:pPr>
        <w:spacing w:line="360" w:lineRule="auto"/>
        <w:rPr>
          <w:rFonts w:ascii="Calibri" w:eastAsia="Calibri" w:hAnsi="Calibri" w:cs="Calibri"/>
          <w:b/>
          <w:sz w:val="28"/>
          <w:szCs w:val="28"/>
          <w:u w:val="single"/>
        </w:rPr>
      </w:pPr>
      <w:r w:rsidRPr="00044BD3">
        <w:rPr>
          <w:rFonts w:asciiTheme="majorHAnsi" w:eastAsia="Times New Roman" w:hAnsiTheme="majorHAnsi" w:cstheme="majorHAnsi"/>
          <w:color w:val="000000"/>
          <w:sz w:val="23"/>
          <w:szCs w:val="23"/>
          <w:lang w:eastAsia="en-GB"/>
        </w:rPr>
        <w:t xml:space="preserve">At </w:t>
      </w:r>
      <w:r w:rsidR="00E03FA9">
        <w:rPr>
          <w:rFonts w:asciiTheme="majorHAnsi" w:eastAsia="Times New Roman" w:hAnsiTheme="majorHAnsi" w:cstheme="majorHAnsi"/>
          <w:color w:val="000000"/>
          <w:sz w:val="23"/>
          <w:szCs w:val="23"/>
          <w:lang w:eastAsia="en-GB"/>
        </w:rPr>
        <w:t>St Philip</w:t>
      </w:r>
      <w:r w:rsidR="00B22E8F">
        <w:rPr>
          <w:rFonts w:asciiTheme="majorHAnsi" w:eastAsia="Times New Roman" w:hAnsiTheme="majorHAnsi" w:cstheme="majorHAnsi"/>
          <w:color w:val="000000"/>
          <w:sz w:val="23"/>
          <w:szCs w:val="23"/>
          <w:lang w:eastAsia="en-GB"/>
        </w:rPr>
        <w:t>’</w:t>
      </w:r>
      <w:r w:rsidR="00E03FA9">
        <w:rPr>
          <w:rFonts w:asciiTheme="majorHAnsi" w:eastAsia="Times New Roman" w:hAnsiTheme="majorHAnsi" w:cstheme="majorHAnsi"/>
          <w:color w:val="000000"/>
          <w:sz w:val="23"/>
          <w:szCs w:val="23"/>
          <w:lang w:eastAsia="en-GB"/>
        </w:rPr>
        <w:t>s</w:t>
      </w:r>
      <w:r w:rsidRPr="003C4D95">
        <w:rPr>
          <w:rFonts w:asciiTheme="majorHAnsi" w:eastAsia="Times New Roman" w:hAnsiTheme="majorHAnsi" w:cstheme="majorHAnsi"/>
          <w:color w:val="000000"/>
          <w:sz w:val="23"/>
          <w:szCs w:val="23"/>
          <w:lang w:eastAsia="en-GB"/>
        </w:rPr>
        <w:t xml:space="preserve"> Catholic</w:t>
      </w:r>
      <w:r w:rsidRPr="00044BD3">
        <w:rPr>
          <w:rFonts w:asciiTheme="majorHAnsi" w:eastAsia="Times New Roman" w:hAnsiTheme="majorHAnsi" w:cstheme="majorHAnsi"/>
          <w:color w:val="000000"/>
          <w:sz w:val="23"/>
          <w:szCs w:val="23"/>
          <w:lang w:eastAsia="en-GB"/>
        </w:rPr>
        <w:t xml:space="preserve"> Primary School, </w:t>
      </w:r>
      <w:r w:rsidRPr="003C4D95">
        <w:rPr>
          <w:rFonts w:asciiTheme="majorHAnsi" w:eastAsia="Times New Roman" w:hAnsiTheme="majorHAnsi" w:cstheme="majorHAnsi"/>
          <w:color w:val="000000"/>
          <w:sz w:val="23"/>
          <w:szCs w:val="23"/>
          <w:lang w:eastAsia="en-GB"/>
        </w:rPr>
        <w:t xml:space="preserve">we want our children to love Science - </w:t>
      </w:r>
      <w:r w:rsidRPr="00044BD3">
        <w:rPr>
          <w:rFonts w:asciiTheme="majorHAnsi" w:eastAsia="Times New Roman" w:hAnsiTheme="majorHAnsi" w:cstheme="majorHAnsi"/>
          <w:color w:val="000000"/>
          <w:sz w:val="23"/>
          <w:szCs w:val="23"/>
          <w:lang w:eastAsia="en-GB"/>
        </w:rPr>
        <w:t>our children are</w:t>
      </w:r>
      <w:r w:rsidRPr="003C4D95">
        <w:rPr>
          <w:rFonts w:asciiTheme="majorHAnsi" w:eastAsia="Times New Roman" w:hAnsiTheme="majorHAnsi" w:cstheme="majorHAnsi"/>
          <w:color w:val="000000"/>
          <w:sz w:val="23"/>
          <w:szCs w:val="23"/>
          <w:lang w:eastAsia="en-GB"/>
        </w:rPr>
        <w:t xml:space="preserve"> the future</w:t>
      </w:r>
      <w:r w:rsidRPr="00044BD3">
        <w:rPr>
          <w:rFonts w:asciiTheme="majorHAnsi" w:eastAsia="Times New Roman" w:hAnsiTheme="majorHAnsi" w:cstheme="majorHAnsi"/>
          <w:color w:val="000000"/>
          <w:sz w:val="23"/>
          <w:szCs w:val="23"/>
          <w:lang w:eastAsia="en-GB"/>
        </w:rPr>
        <w:t> </w:t>
      </w:r>
      <w:r w:rsidRPr="00044BD3">
        <w:rPr>
          <w:rFonts w:asciiTheme="majorHAnsi" w:eastAsia="Times New Roman" w:hAnsiTheme="majorHAnsi" w:cstheme="majorHAnsi"/>
          <w:color w:val="000000"/>
          <w:sz w:val="23"/>
          <w:szCs w:val="23"/>
          <w:bdr w:val="none" w:sz="0" w:space="0" w:color="auto" w:frame="1"/>
          <w:lang w:eastAsia="en-GB"/>
        </w:rPr>
        <w:t>SCIENTISTS!</w:t>
      </w:r>
      <w:r w:rsidRPr="00044BD3">
        <w:rPr>
          <w:rFonts w:asciiTheme="majorHAnsi" w:eastAsia="Times New Roman" w:hAnsiTheme="majorHAnsi" w:cstheme="majorHAnsi"/>
          <w:color w:val="000000"/>
          <w:sz w:val="23"/>
          <w:szCs w:val="23"/>
          <w:lang w:eastAsia="en-GB"/>
        </w:rPr>
        <w:t> Our </w:t>
      </w:r>
      <w:r w:rsidRPr="00044BD3">
        <w:rPr>
          <w:rFonts w:asciiTheme="majorHAnsi" w:eastAsia="Times New Roman" w:hAnsiTheme="majorHAnsi" w:cstheme="majorHAnsi"/>
          <w:color w:val="000000"/>
          <w:sz w:val="23"/>
          <w:szCs w:val="23"/>
          <w:bdr w:val="none" w:sz="0" w:space="0" w:color="auto" w:frame="1"/>
          <w:lang w:eastAsia="en-GB"/>
        </w:rPr>
        <w:t>intent</w:t>
      </w:r>
      <w:r w:rsidRPr="00044BD3">
        <w:rPr>
          <w:rFonts w:asciiTheme="majorHAnsi" w:eastAsia="Times New Roman" w:hAnsiTheme="majorHAnsi" w:cstheme="majorHAnsi"/>
          <w:color w:val="000000"/>
          <w:sz w:val="23"/>
          <w:szCs w:val="23"/>
          <w:lang w:eastAsia="en-GB"/>
        </w:rPr>
        <w:t xml:space="preserve"> is to give every child a broad and balanced Science curriculum which enables them to confidently explore and discover what is around them, so that they have a deeper understanding of the world we live in. We want them to have no limits to what their ambitions are and grow up wanting to be astronauts, forensic scientists, </w:t>
      </w:r>
      <w:r w:rsidRPr="003C4D95">
        <w:rPr>
          <w:rFonts w:asciiTheme="majorHAnsi" w:eastAsia="Times New Roman" w:hAnsiTheme="majorHAnsi" w:cstheme="majorHAnsi"/>
          <w:color w:val="000000"/>
          <w:sz w:val="23"/>
          <w:szCs w:val="23"/>
          <w:lang w:eastAsia="en-GB"/>
        </w:rPr>
        <w:t>botanists,</w:t>
      </w:r>
      <w:r w:rsidRPr="00044BD3">
        <w:rPr>
          <w:rFonts w:asciiTheme="majorHAnsi" w:eastAsia="Times New Roman" w:hAnsiTheme="majorHAnsi" w:cstheme="majorHAnsi"/>
          <w:color w:val="000000"/>
          <w:sz w:val="23"/>
          <w:szCs w:val="23"/>
          <w:lang w:eastAsia="en-GB"/>
        </w:rPr>
        <w:t xml:space="preserve"> or microbiologists. We want our children to remember their science lessons in our school, to cherish these memories and embrace the scientific opportunities they are presented with</w:t>
      </w:r>
      <w:r w:rsidRPr="003C4D95">
        <w:rPr>
          <w:rFonts w:asciiTheme="majorHAnsi" w:eastAsia="Times New Roman" w:hAnsiTheme="majorHAnsi" w:cstheme="majorHAnsi"/>
          <w:color w:val="000000"/>
          <w:sz w:val="23"/>
          <w:szCs w:val="23"/>
          <w:lang w:eastAsia="en-GB"/>
        </w:rPr>
        <w:t xml:space="preserve">. </w:t>
      </w:r>
      <w:r w:rsidRPr="00044BD3">
        <w:rPr>
          <w:rFonts w:asciiTheme="majorHAnsi" w:eastAsia="Times New Roman" w:hAnsiTheme="majorHAnsi" w:cstheme="majorHAnsi"/>
          <w:color w:val="000000"/>
          <w:sz w:val="23"/>
          <w:szCs w:val="23"/>
          <w:lang w:eastAsia="en-GB"/>
        </w:rPr>
        <w:t xml:space="preserve">Our aim is that </w:t>
      </w:r>
      <w:r w:rsidRPr="003C4D95">
        <w:rPr>
          <w:rFonts w:asciiTheme="majorHAnsi" w:eastAsia="Times New Roman" w:hAnsiTheme="majorHAnsi" w:cstheme="majorHAnsi"/>
          <w:color w:val="000000"/>
          <w:sz w:val="23"/>
          <w:szCs w:val="23"/>
          <w:lang w:eastAsia="en-GB"/>
        </w:rPr>
        <w:t>Science lessons</w:t>
      </w:r>
      <w:r w:rsidRPr="00044BD3">
        <w:rPr>
          <w:rFonts w:asciiTheme="majorHAnsi" w:eastAsia="Times New Roman" w:hAnsiTheme="majorHAnsi" w:cstheme="majorHAnsi"/>
          <w:color w:val="000000"/>
          <w:sz w:val="23"/>
          <w:szCs w:val="23"/>
          <w:lang w:eastAsia="en-GB"/>
        </w:rPr>
        <w:t xml:space="preserve"> help every child secure and extend their scientific knowledge and vocabulary, as well as promoting a love and thirst for learning. At </w:t>
      </w:r>
      <w:r w:rsidR="00E03FA9">
        <w:rPr>
          <w:rFonts w:asciiTheme="majorHAnsi" w:eastAsia="Times New Roman" w:hAnsiTheme="majorHAnsi" w:cstheme="majorHAnsi"/>
          <w:color w:val="000000"/>
          <w:sz w:val="23"/>
          <w:szCs w:val="23"/>
          <w:lang w:eastAsia="en-GB"/>
        </w:rPr>
        <w:t>St Philips</w:t>
      </w:r>
      <w:r w:rsidRPr="00044BD3">
        <w:rPr>
          <w:rFonts w:asciiTheme="majorHAnsi" w:eastAsia="Times New Roman" w:hAnsiTheme="majorHAnsi" w:cstheme="majorHAnsi"/>
          <w:color w:val="000000"/>
          <w:sz w:val="23"/>
          <w:szCs w:val="23"/>
          <w:lang w:eastAsia="en-GB"/>
        </w:rPr>
        <w:t>, we</w:t>
      </w:r>
      <w:r w:rsidRPr="003C4D95">
        <w:rPr>
          <w:rFonts w:asciiTheme="majorHAnsi" w:eastAsia="Times New Roman" w:hAnsiTheme="majorHAnsi" w:cstheme="majorHAnsi"/>
          <w:color w:val="000000"/>
          <w:sz w:val="23"/>
          <w:szCs w:val="23"/>
          <w:lang w:eastAsia="en-GB"/>
        </w:rPr>
        <w:t xml:space="preserve"> have a carefully planned curriculum underpinned by the Catholic Values preparing children for the responsibilities and experiences of later life.  </w:t>
      </w:r>
    </w:p>
    <w:p w14:paraId="5981D0A0" w14:textId="77777777" w:rsidR="00226309" w:rsidRDefault="00226309" w:rsidP="00226309">
      <w:pPr>
        <w:rPr>
          <w:rFonts w:asciiTheme="majorHAnsi" w:hAnsiTheme="majorHAnsi" w:cs="Arial"/>
        </w:rPr>
      </w:pPr>
    </w:p>
    <w:p w14:paraId="642D7665" w14:textId="55A0D1F7" w:rsidR="00762A9D" w:rsidRDefault="00762A9D" w:rsidP="00762A9D">
      <w:pPr>
        <w:rPr>
          <w:b/>
          <w:sz w:val="28"/>
          <w:u w:val="single"/>
        </w:rPr>
      </w:pPr>
      <w:r>
        <w:rPr>
          <w:rFonts w:asciiTheme="majorHAnsi" w:eastAsia="Adobe Fan Heiti Std B" w:hAnsiTheme="majorHAnsi"/>
        </w:rPr>
        <w:t xml:space="preserve"> </w:t>
      </w:r>
      <w:r>
        <w:rPr>
          <w:b/>
          <w:sz w:val="28"/>
          <w:u w:val="single"/>
        </w:rPr>
        <w:t xml:space="preserve">At </w:t>
      </w:r>
      <w:r w:rsidR="00E03FA9">
        <w:rPr>
          <w:b/>
          <w:sz w:val="28"/>
          <w:u w:val="single"/>
        </w:rPr>
        <w:t>St Philip</w:t>
      </w:r>
      <w:r w:rsidR="00B22E8F">
        <w:rPr>
          <w:b/>
          <w:sz w:val="28"/>
          <w:u w:val="single"/>
        </w:rPr>
        <w:t>’</w:t>
      </w:r>
      <w:r w:rsidR="00E03FA9">
        <w:rPr>
          <w:b/>
          <w:sz w:val="28"/>
          <w:u w:val="single"/>
        </w:rPr>
        <w:t>s</w:t>
      </w:r>
      <w:r>
        <w:rPr>
          <w:b/>
          <w:sz w:val="28"/>
          <w:u w:val="single"/>
        </w:rPr>
        <w:t xml:space="preserve"> we aim to:</w:t>
      </w:r>
    </w:p>
    <w:p w14:paraId="3F23EC97" w14:textId="77777777" w:rsidR="00B95216" w:rsidRPr="00B95216" w:rsidRDefault="00B95216" w:rsidP="00B96E3B">
      <w:pPr>
        <w:pStyle w:val="ListParagraph"/>
        <w:numPr>
          <w:ilvl w:val="0"/>
          <w:numId w:val="2"/>
        </w:numPr>
        <w:tabs>
          <w:tab w:val="left" w:pos="4125"/>
        </w:tabs>
        <w:spacing w:after="0" w:line="360" w:lineRule="auto"/>
        <w:ind w:left="748" w:hanging="357"/>
        <w:rPr>
          <w:rFonts w:cstheme="minorHAnsi"/>
        </w:rPr>
      </w:pPr>
      <w:r w:rsidRPr="00B95216">
        <w:rPr>
          <w:rFonts w:cstheme="minorHAnsi"/>
        </w:rPr>
        <w:t xml:space="preserve">encourage positive attitudes towards Science. </w:t>
      </w:r>
    </w:p>
    <w:p w14:paraId="603825E9" w14:textId="77777777" w:rsidR="00B95216" w:rsidRPr="00B95216" w:rsidRDefault="00B95216" w:rsidP="00B96E3B">
      <w:pPr>
        <w:pStyle w:val="ListParagraph"/>
        <w:numPr>
          <w:ilvl w:val="0"/>
          <w:numId w:val="2"/>
        </w:numPr>
        <w:tabs>
          <w:tab w:val="left" w:pos="4125"/>
        </w:tabs>
        <w:spacing w:after="0" w:line="360" w:lineRule="auto"/>
        <w:ind w:left="748" w:hanging="357"/>
        <w:rPr>
          <w:rFonts w:cstheme="minorHAnsi"/>
        </w:rPr>
      </w:pPr>
      <w:r w:rsidRPr="00B95216">
        <w:rPr>
          <w:rFonts w:cstheme="minorHAnsi"/>
        </w:rPr>
        <w:t xml:space="preserve">build on children’s natural curiosity and to develop a scientific approach to problems. </w:t>
      </w:r>
    </w:p>
    <w:p w14:paraId="6513394E" w14:textId="77777777" w:rsidR="00B95216" w:rsidRPr="00B95216" w:rsidRDefault="00B95216" w:rsidP="00B96E3B">
      <w:pPr>
        <w:pStyle w:val="ListParagraph"/>
        <w:numPr>
          <w:ilvl w:val="0"/>
          <w:numId w:val="2"/>
        </w:numPr>
        <w:tabs>
          <w:tab w:val="left" w:pos="4125"/>
        </w:tabs>
        <w:spacing w:after="0" w:line="360" w:lineRule="auto"/>
        <w:ind w:left="748" w:hanging="357"/>
        <w:rPr>
          <w:rFonts w:cstheme="minorHAnsi"/>
        </w:rPr>
      </w:pPr>
      <w:r w:rsidRPr="00B95216">
        <w:rPr>
          <w:rFonts w:cstheme="minorHAnsi"/>
        </w:rPr>
        <w:t xml:space="preserve">encourage independent work and thinking. </w:t>
      </w:r>
    </w:p>
    <w:p w14:paraId="2D8A4120" w14:textId="77777777" w:rsidR="00B95216" w:rsidRPr="00B95216" w:rsidRDefault="00B95216" w:rsidP="00B96E3B">
      <w:pPr>
        <w:pStyle w:val="ListParagraph"/>
        <w:numPr>
          <w:ilvl w:val="0"/>
          <w:numId w:val="2"/>
        </w:numPr>
        <w:tabs>
          <w:tab w:val="left" w:pos="4125"/>
        </w:tabs>
        <w:spacing w:after="0" w:line="360" w:lineRule="auto"/>
        <w:ind w:left="748" w:hanging="357"/>
        <w:rPr>
          <w:rFonts w:cstheme="minorHAnsi"/>
        </w:rPr>
      </w:pPr>
      <w:r w:rsidRPr="00B95216">
        <w:rPr>
          <w:rFonts w:cstheme="minorHAnsi"/>
        </w:rPr>
        <w:t xml:space="preserve">develop social skills in order to work co-operatively with others. </w:t>
      </w:r>
    </w:p>
    <w:p w14:paraId="2BF12FA9" w14:textId="77777777" w:rsidR="00B95216" w:rsidRPr="00B95216" w:rsidRDefault="00B95216" w:rsidP="00B96E3B">
      <w:pPr>
        <w:pStyle w:val="ListParagraph"/>
        <w:numPr>
          <w:ilvl w:val="0"/>
          <w:numId w:val="2"/>
        </w:numPr>
        <w:tabs>
          <w:tab w:val="left" w:pos="4125"/>
        </w:tabs>
        <w:spacing w:after="0" w:line="360" w:lineRule="auto"/>
        <w:ind w:left="748" w:hanging="357"/>
        <w:rPr>
          <w:rFonts w:cstheme="minorHAnsi"/>
        </w:rPr>
      </w:pPr>
      <w:r w:rsidRPr="00B95216">
        <w:rPr>
          <w:rFonts w:cstheme="minorHAnsi"/>
        </w:rPr>
        <w:t xml:space="preserve">help acquire practical scientific skills. </w:t>
      </w:r>
    </w:p>
    <w:p w14:paraId="5EBE215D" w14:textId="77777777" w:rsidR="00B95216" w:rsidRPr="00B95216" w:rsidRDefault="00B95216" w:rsidP="00B96E3B">
      <w:pPr>
        <w:pStyle w:val="ListParagraph"/>
        <w:numPr>
          <w:ilvl w:val="0"/>
          <w:numId w:val="2"/>
        </w:numPr>
        <w:tabs>
          <w:tab w:val="left" w:pos="4125"/>
        </w:tabs>
        <w:spacing w:after="0" w:line="360" w:lineRule="auto"/>
        <w:ind w:left="748" w:hanging="357"/>
        <w:rPr>
          <w:rFonts w:cstheme="minorHAnsi"/>
        </w:rPr>
      </w:pPr>
      <w:r w:rsidRPr="00B95216">
        <w:rPr>
          <w:rFonts w:cstheme="minorHAnsi"/>
        </w:rPr>
        <w:t xml:space="preserve">develop the skills of investigation e.g. observing, predicting and measuring. </w:t>
      </w:r>
    </w:p>
    <w:p w14:paraId="3F12C4C0" w14:textId="77777777" w:rsidR="00B95216" w:rsidRPr="00B95216" w:rsidRDefault="00B95216" w:rsidP="00B96E3B">
      <w:pPr>
        <w:pStyle w:val="ListParagraph"/>
        <w:numPr>
          <w:ilvl w:val="0"/>
          <w:numId w:val="2"/>
        </w:numPr>
        <w:tabs>
          <w:tab w:val="left" w:pos="4125"/>
        </w:tabs>
        <w:spacing w:after="0" w:line="360" w:lineRule="auto"/>
        <w:ind w:left="748" w:hanging="357"/>
        <w:rPr>
          <w:rFonts w:cstheme="minorHAnsi"/>
        </w:rPr>
      </w:pPr>
      <w:r w:rsidRPr="00B95216">
        <w:rPr>
          <w:rFonts w:cstheme="minorHAnsi"/>
        </w:rPr>
        <w:t xml:space="preserve">use scientific language in discussion and recording of work. </w:t>
      </w:r>
    </w:p>
    <w:p w14:paraId="4E12DD08" w14:textId="77777777" w:rsidR="00B95216" w:rsidRPr="00B95216" w:rsidRDefault="00B95216" w:rsidP="00B96E3B">
      <w:pPr>
        <w:pStyle w:val="ListParagraph"/>
        <w:numPr>
          <w:ilvl w:val="0"/>
          <w:numId w:val="2"/>
        </w:numPr>
        <w:tabs>
          <w:tab w:val="left" w:pos="4125"/>
        </w:tabs>
        <w:spacing w:after="0" w:line="360" w:lineRule="auto"/>
        <w:ind w:left="748" w:hanging="357"/>
        <w:rPr>
          <w:rFonts w:cstheme="minorHAnsi"/>
        </w:rPr>
      </w:pPr>
      <w:r w:rsidRPr="00B95216">
        <w:rPr>
          <w:rFonts w:cstheme="minorHAnsi"/>
        </w:rPr>
        <w:t xml:space="preserve">use ICT in investigating and recording. </w:t>
      </w:r>
    </w:p>
    <w:p w14:paraId="44B6493B" w14:textId="77777777" w:rsidR="009F1290" w:rsidRDefault="00B95216" w:rsidP="009F1290">
      <w:pPr>
        <w:pStyle w:val="ListParagraph"/>
        <w:numPr>
          <w:ilvl w:val="0"/>
          <w:numId w:val="2"/>
        </w:numPr>
        <w:tabs>
          <w:tab w:val="left" w:pos="4125"/>
        </w:tabs>
        <w:spacing w:after="0" w:line="360" w:lineRule="auto"/>
        <w:ind w:left="748" w:hanging="357"/>
        <w:rPr>
          <w:rFonts w:cstheme="minorHAnsi"/>
        </w:rPr>
      </w:pPr>
      <w:r w:rsidRPr="00B95216">
        <w:rPr>
          <w:rFonts w:cstheme="minorHAnsi"/>
        </w:rPr>
        <w:t xml:space="preserve">provide our children with an enjoyable experience of Science. </w:t>
      </w:r>
      <w:r w:rsidRPr="00B95216">
        <w:rPr>
          <w:rFonts w:cstheme="minorHAnsi"/>
        </w:rPr>
        <w:cr/>
      </w:r>
    </w:p>
    <w:p w14:paraId="202447A9" w14:textId="38221793" w:rsidR="009F1290" w:rsidRPr="00B22E8F" w:rsidRDefault="009F1290" w:rsidP="009F1290">
      <w:pPr>
        <w:tabs>
          <w:tab w:val="left" w:pos="4125"/>
        </w:tabs>
        <w:spacing w:after="0" w:line="360" w:lineRule="auto"/>
        <w:rPr>
          <w:rFonts w:cstheme="minorHAnsi"/>
          <w:b/>
          <w:sz w:val="28"/>
          <w:szCs w:val="28"/>
          <w:u w:val="single"/>
        </w:rPr>
      </w:pPr>
      <w:r w:rsidRPr="00B22E8F">
        <w:rPr>
          <w:rFonts w:cstheme="minorHAnsi"/>
          <w:b/>
          <w:sz w:val="28"/>
          <w:szCs w:val="28"/>
          <w:u w:val="single"/>
        </w:rPr>
        <w:t xml:space="preserve">Principles for teaching Science at </w:t>
      </w:r>
      <w:r w:rsidR="00E03FA9" w:rsidRPr="00B22E8F">
        <w:rPr>
          <w:rFonts w:cstheme="minorHAnsi"/>
          <w:b/>
          <w:sz w:val="28"/>
          <w:szCs w:val="28"/>
          <w:u w:val="single"/>
        </w:rPr>
        <w:t>St Philips</w:t>
      </w:r>
    </w:p>
    <w:p w14:paraId="2ADDCF19" w14:textId="5BFDD8B6" w:rsidR="00921CB2" w:rsidRPr="00B22E8F" w:rsidRDefault="00921CB2" w:rsidP="00921CB2">
      <w:pPr>
        <w:shd w:val="clear" w:color="auto" w:fill="FFFFFF"/>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 xml:space="preserve">At </w:t>
      </w:r>
      <w:r w:rsidR="00E03FA9" w:rsidRPr="00B22E8F">
        <w:rPr>
          <w:rFonts w:eastAsia="Times New Roman" w:cstheme="minorHAnsi"/>
          <w:color w:val="000000"/>
          <w:sz w:val="23"/>
          <w:szCs w:val="23"/>
          <w:lang w:eastAsia="en-GB"/>
        </w:rPr>
        <w:t>St Philip</w:t>
      </w:r>
      <w:r w:rsidR="00B22E8F" w:rsidRPr="00B22E8F">
        <w:rPr>
          <w:rFonts w:eastAsia="Times New Roman" w:cstheme="minorHAnsi"/>
          <w:color w:val="000000"/>
          <w:sz w:val="23"/>
          <w:szCs w:val="23"/>
          <w:lang w:eastAsia="en-GB"/>
        </w:rPr>
        <w:t>’</w:t>
      </w:r>
      <w:r w:rsidR="00E03FA9" w:rsidRPr="00B22E8F">
        <w:rPr>
          <w:rFonts w:eastAsia="Times New Roman" w:cstheme="minorHAnsi"/>
          <w:color w:val="000000"/>
          <w:sz w:val="23"/>
          <w:szCs w:val="23"/>
          <w:lang w:eastAsia="en-GB"/>
        </w:rPr>
        <w:t>s</w:t>
      </w:r>
      <w:r w:rsidRPr="00B22E8F">
        <w:rPr>
          <w:rFonts w:eastAsia="Times New Roman" w:cstheme="minorHAnsi"/>
          <w:color w:val="000000"/>
          <w:sz w:val="23"/>
          <w:szCs w:val="23"/>
          <w:lang w:eastAsia="en-GB"/>
        </w:rPr>
        <w:t>, Science topics are taught within each year group following a two-year cycle in accordance with the National Curriculum.</w:t>
      </w:r>
    </w:p>
    <w:p w14:paraId="1A5ECE79" w14:textId="52CD66F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 xml:space="preserve">The 6 principles devised by the children and staff at </w:t>
      </w:r>
      <w:r w:rsidR="00E03FA9" w:rsidRPr="00B22E8F">
        <w:rPr>
          <w:rFonts w:eastAsia="Times New Roman" w:cstheme="minorHAnsi"/>
          <w:color w:val="000000"/>
          <w:sz w:val="23"/>
          <w:szCs w:val="23"/>
          <w:lang w:eastAsia="en-GB"/>
        </w:rPr>
        <w:t>St Philips</w:t>
      </w:r>
      <w:r w:rsidRPr="00B22E8F">
        <w:rPr>
          <w:rFonts w:eastAsia="Times New Roman" w:cstheme="minorHAnsi"/>
          <w:color w:val="000000"/>
          <w:sz w:val="23"/>
          <w:szCs w:val="23"/>
          <w:lang w:eastAsia="en-GB"/>
        </w:rPr>
        <w:t xml:space="preserve"> form the basis of each science lesson- </w:t>
      </w:r>
    </w:p>
    <w:p w14:paraId="4223AA02" w14:textId="77777777" w:rsidR="00921CB2" w:rsidRPr="00B22E8F" w:rsidRDefault="00921CB2" w:rsidP="00921CB2">
      <w:pPr>
        <w:pStyle w:val="ListParagraph"/>
        <w:numPr>
          <w:ilvl w:val="0"/>
          <w:numId w:val="9"/>
        </w:numPr>
        <w:rPr>
          <w:rFonts w:cstheme="minorHAnsi"/>
          <w:b/>
        </w:rPr>
      </w:pPr>
      <w:r w:rsidRPr="00B22E8F">
        <w:rPr>
          <w:rFonts w:cstheme="minorHAnsi"/>
          <w:b/>
        </w:rPr>
        <w:t>We have fun during practical activities</w:t>
      </w:r>
    </w:p>
    <w:p w14:paraId="6D3DF573" w14:textId="77777777" w:rsidR="00921CB2" w:rsidRPr="00B22E8F" w:rsidRDefault="00921CB2" w:rsidP="00921CB2">
      <w:pPr>
        <w:pStyle w:val="ListParagraph"/>
        <w:numPr>
          <w:ilvl w:val="0"/>
          <w:numId w:val="9"/>
        </w:numPr>
        <w:rPr>
          <w:rFonts w:cstheme="minorHAnsi"/>
          <w:b/>
        </w:rPr>
      </w:pPr>
      <w:r w:rsidRPr="00B22E8F">
        <w:rPr>
          <w:rFonts w:cstheme="minorHAnsi"/>
          <w:b/>
        </w:rPr>
        <w:t>We solve problems together</w:t>
      </w:r>
    </w:p>
    <w:p w14:paraId="7CFE3E1A" w14:textId="77777777" w:rsidR="00921CB2" w:rsidRPr="00B22E8F" w:rsidRDefault="00921CB2" w:rsidP="00921CB2">
      <w:pPr>
        <w:pStyle w:val="ListParagraph"/>
        <w:numPr>
          <w:ilvl w:val="0"/>
          <w:numId w:val="9"/>
        </w:numPr>
        <w:rPr>
          <w:rFonts w:cstheme="minorHAnsi"/>
          <w:b/>
        </w:rPr>
      </w:pPr>
      <w:r w:rsidRPr="00B22E8F">
        <w:rPr>
          <w:rFonts w:cstheme="minorHAnsi"/>
          <w:b/>
        </w:rPr>
        <w:t xml:space="preserve">We learn something new </w:t>
      </w:r>
    </w:p>
    <w:p w14:paraId="40A15911" w14:textId="77777777" w:rsidR="00921CB2" w:rsidRPr="00B22E8F" w:rsidRDefault="00921CB2" w:rsidP="00921CB2">
      <w:pPr>
        <w:pStyle w:val="ListParagraph"/>
        <w:numPr>
          <w:ilvl w:val="0"/>
          <w:numId w:val="9"/>
        </w:numPr>
        <w:rPr>
          <w:rFonts w:cstheme="minorHAnsi"/>
          <w:b/>
        </w:rPr>
      </w:pPr>
      <w:r w:rsidRPr="00B22E8F">
        <w:rPr>
          <w:rFonts w:cstheme="minorHAnsi"/>
          <w:b/>
        </w:rPr>
        <w:t xml:space="preserve">We can ask lots of questions </w:t>
      </w:r>
    </w:p>
    <w:p w14:paraId="08E2B121" w14:textId="77777777" w:rsidR="00921CB2" w:rsidRPr="00B22E8F" w:rsidRDefault="00921CB2" w:rsidP="00921CB2">
      <w:pPr>
        <w:pStyle w:val="ListParagraph"/>
        <w:numPr>
          <w:ilvl w:val="0"/>
          <w:numId w:val="9"/>
        </w:numPr>
        <w:rPr>
          <w:rFonts w:cstheme="minorHAnsi"/>
          <w:b/>
        </w:rPr>
      </w:pPr>
      <w:r w:rsidRPr="00B22E8F">
        <w:rPr>
          <w:rFonts w:cstheme="minorHAnsi"/>
          <w:b/>
        </w:rPr>
        <w:lastRenderedPageBreak/>
        <w:t xml:space="preserve">We have the freedom to make mistakes </w:t>
      </w:r>
    </w:p>
    <w:p w14:paraId="7BB1EB31" w14:textId="77777777" w:rsidR="00921CB2" w:rsidRPr="00B22E8F" w:rsidRDefault="00921CB2" w:rsidP="00921CB2">
      <w:pPr>
        <w:pStyle w:val="ListParagraph"/>
        <w:numPr>
          <w:ilvl w:val="0"/>
          <w:numId w:val="9"/>
        </w:numPr>
        <w:rPr>
          <w:rFonts w:cstheme="minorHAnsi"/>
          <w:b/>
        </w:rPr>
      </w:pPr>
      <w:r w:rsidRPr="00B22E8F">
        <w:rPr>
          <w:rFonts w:cstheme="minorHAnsi"/>
          <w:b/>
        </w:rPr>
        <w:t>We can experiment with different equipment</w:t>
      </w:r>
    </w:p>
    <w:p w14:paraId="7398BD72"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Topics are sequenced to allow children to focus on developing their knowledge and skills, studying each topic in depth as well as linking to the social action theme.</w:t>
      </w:r>
    </w:p>
    <w:p w14:paraId="45A8A7FD"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Every year group will build upon the learning from prior year groups therefore developing depth of understanding and progression of skills.</w:t>
      </w:r>
    </w:p>
    <w:p w14:paraId="72416C33"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Children build on their working scientifically skills and carry out an investigation each half term.</w:t>
      </w:r>
    </w:p>
    <w:p w14:paraId="52E0D1D1"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Children explore, question, predict, plan, carry out investigations and observations as well as conclude their findings.</w:t>
      </w:r>
    </w:p>
    <w:p w14:paraId="15DE3158"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Children present their findings and learning using science specific language, observations and diagrams.</w:t>
      </w:r>
    </w:p>
    <w:p w14:paraId="0817BE76"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 xml:space="preserve">In order to support children in their ability to ‘know more and remember more’ there are regular opportunities to review the learning taken place in previous topics as well as previous lessons. This is done by having a revision question at the start of each lesson. </w:t>
      </w:r>
    </w:p>
    <w:p w14:paraId="11F25EE8"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Effective CPD and standardisation opportunities are available to staff to ensure high levels of confidence and knowledge are maintained.</w:t>
      </w:r>
    </w:p>
    <w:p w14:paraId="1A2F99F0"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Effective use of education visits and visitors are planned, to enrich and enhance the pupil’s learning experiences within the Science curriculum.</w:t>
      </w:r>
    </w:p>
    <w:p w14:paraId="2F3153BF"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Teachers use effective assessment for learning in each lesson to ensure misconceptions are highlighted and addressed.</w:t>
      </w:r>
    </w:p>
    <w:p w14:paraId="12668BC6"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Effective modelling by teachers ensures that children are able to achieve their learning intention, with misconceptions addressed within it.</w:t>
      </w:r>
    </w:p>
    <w:p w14:paraId="030CE60D"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Through using a range of assessment tools, differentiation is facilitated by teachers, to ensure that each pupil can access the Science curriculum.</w:t>
      </w:r>
    </w:p>
    <w:p w14:paraId="20E24044"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Cross-curricular links are planned for, with other subjects such as Maths, English and Computing.</w:t>
      </w:r>
    </w:p>
    <w:p w14:paraId="22C82562"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Our Subject Assessment Tracker allows us to use data to inform future practice, plan for revision opportunities and target specific children.</w:t>
      </w:r>
    </w:p>
    <w:p w14:paraId="734EDF50"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 xml:space="preserve">Children each year study a female scientist or a scientist from a diverse ethnic background showcasing that science has no limits and is inclusive to all. </w:t>
      </w:r>
    </w:p>
    <w:p w14:paraId="33DA018A" w14:textId="77777777" w:rsidR="00921CB2" w:rsidRPr="00B22E8F" w:rsidRDefault="00921CB2" w:rsidP="00921CB2">
      <w:pPr>
        <w:numPr>
          <w:ilvl w:val="0"/>
          <w:numId w:val="8"/>
        </w:numPr>
        <w:spacing w:after="0" w:line="240" w:lineRule="auto"/>
        <w:textAlignment w:val="top"/>
        <w:rPr>
          <w:rFonts w:eastAsia="Times New Roman" w:cstheme="minorHAnsi"/>
          <w:color w:val="000000"/>
          <w:sz w:val="23"/>
          <w:szCs w:val="23"/>
          <w:lang w:eastAsia="en-GB"/>
        </w:rPr>
      </w:pPr>
      <w:r w:rsidRPr="00B22E8F">
        <w:rPr>
          <w:rFonts w:eastAsia="Times New Roman" w:cstheme="minorHAnsi"/>
          <w:color w:val="000000"/>
          <w:sz w:val="23"/>
          <w:szCs w:val="23"/>
          <w:lang w:eastAsia="en-GB"/>
        </w:rPr>
        <w:t xml:space="preserve">Children collaborate with other schools in our CARITAS cluster group to hold science fairs encouraging the love for Science. </w:t>
      </w:r>
    </w:p>
    <w:p w14:paraId="4D79E02D" w14:textId="77777777" w:rsidR="009F1290" w:rsidRPr="00B22E8F" w:rsidRDefault="009F1290" w:rsidP="009F1290">
      <w:pPr>
        <w:tabs>
          <w:tab w:val="left" w:pos="4125"/>
        </w:tabs>
        <w:spacing w:after="0" w:line="360" w:lineRule="auto"/>
        <w:rPr>
          <w:rFonts w:cstheme="minorHAnsi"/>
          <w:sz w:val="28"/>
          <w:szCs w:val="28"/>
        </w:rPr>
      </w:pPr>
    </w:p>
    <w:p w14:paraId="12E547B7" w14:textId="77777777" w:rsidR="00B22E8F" w:rsidRPr="00B22E8F" w:rsidRDefault="00B22E8F" w:rsidP="005D1AED">
      <w:pPr>
        <w:rPr>
          <w:rFonts w:cstheme="minorHAnsi"/>
          <w:b/>
          <w:sz w:val="28"/>
          <w:szCs w:val="28"/>
          <w:u w:val="single"/>
        </w:rPr>
      </w:pPr>
    </w:p>
    <w:p w14:paraId="3C84EA3F" w14:textId="3175E52A" w:rsidR="00B22E8F" w:rsidRPr="00B22E8F" w:rsidRDefault="00B22E8F" w:rsidP="005D1AED">
      <w:pPr>
        <w:rPr>
          <w:rFonts w:cstheme="minorHAnsi"/>
          <w:b/>
          <w:sz w:val="28"/>
          <w:szCs w:val="28"/>
          <w:u w:val="single"/>
        </w:rPr>
      </w:pPr>
      <w:r w:rsidRPr="00B22E8F">
        <w:rPr>
          <w:rFonts w:cstheme="minorHAnsi"/>
          <w:b/>
          <w:sz w:val="28"/>
          <w:szCs w:val="28"/>
          <w:u w:val="single"/>
        </w:rPr>
        <w:t>Catholic Social Teaching</w:t>
      </w:r>
    </w:p>
    <w:p w14:paraId="17A85FF4" w14:textId="3162303D" w:rsidR="00B22E8F" w:rsidRPr="00B22E8F" w:rsidRDefault="00B22E8F" w:rsidP="005D1AED">
      <w:pPr>
        <w:rPr>
          <w:bCs/>
          <w:sz w:val="28"/>
          <w:szCs w:val="28"/>
        </w:rPr>
      </w:pPr>
      <w:r w:rsidRPr="00B22E8F">
        <w:rPr>
          <w:rFonts w:cstheme="minorHAnsi"/>
          <w:bCs/>
          <w:sz w:val="24"/>
          <w:szCs w:val="24"/>
        </w:rPr>
        <w:t xml:space="preserve">In each unit of work for </w:t>
      </w:r>
      <w:proofErr w:type="gramStart"/>
      <w:r w:rsidRPr="00B22E8F">
        <w:rPr>
          <w:rFonts w:cstheme="minorHAnsi"/>
          <w:bCs/>
          <w:sz w:val="24"/>
          <w:szCs w:val="24"/>
        </w:rPr>
        <w:t>Science</w:t>
      </w:r>
      <w:proofErr w:type="gramEnd"/>
      <w:r>
        <w:rPr>
          <w:rFonts w:cstheme="minorHAnsi"/>
          <w:bCs/>
          <w:sz w:val="24"/>
          <w:szCs w:val="24"/>
        </w:rPr>
        <w:t xml:space="preserve">, a link is made (where reasonably possible) to a Catholic Social Teaching principle. This is discussed within the Science lessons to </w:t>
      </w:r>
      <w:proofErr w:type="gramStart"/>
      <w:r>
        <w:rPr>
          <w:rFonts w:cstheme="minorHAnsi"/>
          <w:bCs/>
          <w:sz w:val="24"/>
          <w:szCs w:val="24"/>
        </w:rPr>
        <w:t>ensure that at all times</w:t>
      </w:r>
      <w:proofErr w:type="gramEnd"/>
      <w:r>
        <w:rPr>
          <w:rFonts w:cstheme="minorHAnsi"/>
          <w:bCs/>
          <w:sz w:val="24"/>
          <w:szCs w:val="24"/>
        </w:rPr>
        <w:t xml:space="preserve"> our catholic life and mission is always at the forefront of the curriculum we teach. Children apply these principles to real life concepts to reflect and think deeply about their faith in action in the world today. This is evidenced through the principles being attached to the science display board in classes and work in books where it has been discussed will be marked with a “catholic social teaching” stamp. </w:t>
      </w:r>
    </w:p>
    <w:p w14:paraId="5799FE68" w14:textId="69855E70" w:rsidR="005D1AED" w:rsidRPr="005D1AED" w:rsidRDefault="005D1AED" w:rsidP="005D1AED">
      <w:pPr>
        <w:rPr>
          <w:b/>
          <w:sz w:val="28"/>
          <w:szCs w:val="28"/>
          <w:u w:val="single"/>
        </w:rPr>
      </w:pPr>
      <w:r w:rsidRPr="005D1AED">
        <w:rPr>
          <w:b/>
          <w:sz w:val="28"/>
          <w:szCs w:val="28"/>
          <w:u w:val="single"/>
        </w:rPr>
        <w:lastRenderedPageBreak/>
        <w:t xml:space="preserve">Planning and </w:t>
      </w:r>
      <w:r>
        <w:rPr>
          <w:b/>
          <w:sz w:val="28"/>
          <w:szCs w:val="28"/>
          <w:u w:val="single"/>
        </w:rPr>
        <w:t>National Curriculum Coverage:</w:t>
      </w:r>
    </w:p>
    <w:p w14:paraId="49C1B060" w14:textId="14ABF62D" w:rsidR="005D1AED" w:rsidRPr="005D1AED" w:rsidRDefault="005D1AED" w:rsidP="00B96E3B">
      <w:pPr>
        <w:spacing w:line="360" w:lineRule="auto"/>
        <w:rPr>
          <w:rFonts w:ascii="Calibri" w:eastAsia="Calibri" w:hAnsi="Calibri" w:cs="Calibri"/>
        </w:rPr>
      </w:pPr>
      <w:r>
        <w:t xml:space="preserve"> Science is a core subject in the National Curriculum. At </w:t>
      </w:r>
      <w:r w:rsidR="00E03FA9">
        <w:t>St Philip</w:t>
      </w:r>
      <w:r w:rsidR="00B22E8F">
        <w:t>’</w:t>
      </w:r>
      <w:r w:rsidR="00E03FA9">
        <w:t>s</w:t>
      </w:r>
      <w:r>
        <w:t xml:space="preserve"> we have adopted the new 2014 curriculum for science using a cross- curricular approach.  </w:t>
      </w:r>
      <w:r w:rsidRPr="005D1AED">
        <w:rPr>
          <w:rFonts w:ascii="Calibri" w:eastAsia="Calibri" w:hAnsi="Calibri" w:cs="Calibri"/>
        </w:rPr>
        <w:t xml:space="preserve">Topics build upon prior learning and progression is built in so that children are increasingly challenged as they move up the school. </w:t>
      </w:r>
    </w:p>
    <w:p w14:paraId="26982F7D" w14:textId="77777777" w:rsidR="005D1AED" w:rsidRDefault="005D1AED" w:rsidP="00B96E3B">
      <w:pPr>
        <w:spacing w:after="0" w:line="360" w:lineRule="auto"/>
      </w:pPr>
      <w:r>
        <w:t>The ne</w:t>
      </w:r>
      <w:r w:rsidR="0041269B">
        <w:t>w statutory requirements are</w:t>
      </w:r>
      <w:r>
        <w:t xml:space="preserve"> split into two areas:- </w:t>
      </w:r>
    </w:p>
    <w:p w14:paraId="3762955E" w14:textId="77777777" w:rsidR="005D1AED" w:rsidRDefault="005D1AED" w:rsidP="00B96E3B">
      <w:pPr>
        <w:spacing w:after="0" w:line="360" w:lineRule="auto"/>
      </w:pPr>
      <w:r>
        <w:t xml:space="preserve">1. Working Scientifically (replaces Scientific Enquiry). This is to be </w:t>
      </w:r>
      <w:r w:rsidR="00C65898">
        <w:t>embedded into</w:t>
      </w:r>
      <w:r>
        <w:t xml:space="preserve"> </w:t>
      </w:r>
      <w:r w:rsidR="00C65898">
        <w:t xml:space="preserve">Science </w:t>
      </w:r>
      <w:r>
        <w:t>Topics taught through practical and investigative work</w:t>
      </w:r>
      <w:r w:rsidR="00F673C0">
        <w:t xml:space="preserve"> </w:t>
      </w:r>
    </w:p>
    <w:p w14:paraId="5C091183" w14:textId="77777777" w:rsidR="005D1AED" w:rsidRDefault="005D1AED" w:rsidP="00B96E3B">
      <w:pPr>
        <w:spacing w:after="0" w:line="360" w:lineRule="auto"/>
      </w:pPr>
      <w:r>
        <w:t xml:space="preserve">2. Scientific Knowledge and Conceptual Understanding – This will be taught through topics and includes concepts and scientific facts. </w:t>
      </w:r>
    </w:p>
    <w:p w14:paraId="62F1AAAD" w14:textId="77777777" w:rsidR="005D1AED" w:rsidRDefault="005D1AED" w:rsidP="00B96E3B">
      <w:pPr>
        <w:spacing w:after="0" w:line="360" w:lineRule="auto"/>
      </w:pPr>
      <w:r>
        <w:t xml:space="preserve"> </w:t>
      </w:r>
    </w:p>
    <w:p w14:paraId="6C2D91C0" w14:textId="77777777" w:rsidR="003969F1" w:rsidRDefault="005D1AED" w:rsidP="00B96E3B">
      <w:pPr>
        <w:spacing w:after="0" w:line="360" w:lineRule="auto"/>
      </w:pPr>
      <w:r>
        <w:t xml:space="preserve">Children in the Foundation Stage are taught Science elements through the section of Knowledge and Understanding of the World. </w:t>
      </w:r>
      <w:r>
        <w:cr/>
      </w:r>
    </w:p>
    <w:p w14:paraId="2B3D69F6" w14:textId="77777777" w:rsidR="00C65898" w:rsidRPr="00B96E3B" w:rsidRDefault="00C65898" w:rsidP="00C65898">
      <w:pPr>
        <w:jc w:val="both"/>
        <w:rPr>
          <w:rFonts w:eastAsia="Calibri" w:cstheme="minorHAnsi"/>
          <w:b/>
          <w:sz w:val="28"/>
          <w:szCs w:val="28"/>
          <w:u w:val="single"/>
        </w:rPr>
      </w:pPr>
      <w:r w:rsidRPr="00B96E3B">
        <w:rPr>
          <w:rFonts w:eastAsia="Calibri" w:cstheme="minorHAnsi"/>
          <w:b/>
          <w:sz w:val="28"/>
          <w:szCs w:val="28"/>
          <w:u w:val="single"/>
        </w:rPr>
        <w:t>Time allocation</w:t>
      </w:r>
    </w:p>
    <w:p w14:paraId="6E16DBE7" w14:textId="081E45EC" w:rsidR="00C65898" w:rsidRDefault="00C65898" w:rsidP="00B96E3B">
      <w:pPr>
        <w:spacing w:line="360" w:lineRule="auto"/>
        <w:jc w:val="both"/>
        <w:rPr>
          <w:rFonts w:cstheme="minorHAnsi"/>
        </w:rPr>
      </w:pPr>
      <w:r w:rsidRPr="00F673C0">
        <w:rPr>
          <w:rFonts w:ascii="Calibri" w:eastAsia="Calibri" w:hAnsi="Calibri" w:cs="Calibri"/>
        </w:rPr>
        <w:t xml:space="preserve">The time spent on science </w:t>
      </w:r>
      <w:r w:rsidR="00B22E8F">
        <w:rPr>
          <w:rFonts w:ascii="Calibri" w:eastAsia="Calibri" w:hAnsi="Calibri" w:cs="Calibri"/>
        </w:rPr>
        <w:t>is one hour per week in each half term</w:t>
      </w:r>
      <w:r w:rsidRPr="00F673C0">
        <w:rPr>
          <w:rFonts w:ascii="Calibri" w:eastAsia="Calibri" w:hAnsi="Calibri" w:cs="Calibri"/>
        </w:rPr>
        <w:t xml:space="preserve">. All teaching staff choose at their own discretion </w:t>
      </w:r>
      <w:r w:rsidR="00B22E8F">
        <w:rPr>
          <w:rFonts w:ascii="Calibri" w:eastAsia="Calibri" w:hAnsi="Calibri" w:cs="Calibri"/>
        </w:rPr>
        <w:t>if further time is needed</w:t>
      </w:r>
      <w:r w:rsidRPr="00F673C0">
        <w:rPr>
          <w:rFonts w:ascii="Calibri" w:eastAsia="Calibri" w:hAnsi="Calibri" w:cs="Calibri"/>
        </w:rPr>
        <w:t xml:space="preserve"> to cover the strands of the National Curriculum. Science teaching may also take place out of topics, as </w:t>
      </w:r>
      <w:r w:rsidR="00F673C0" w:rsidRPr="00F673C0">
        <w:rPr>
          <w:rFonts w:cstheme="minorHAnsi"/>
        </w:rPr>
        <w:t>standalone</w:t>
      </w:r>
      <w:r w:rsidRPr="00F673C0">
        <w:rPr>
          <w:rFonts w:ascii="Calibri" w:eastAsia="Calibri" w:hAnsi="Calibri" w:cs="Calibri"/>
        </w:rPr>
        <w:t xml:space="preserve"> lessons or as blocked periods. </w:t>
      </w:r>
    </w:p>
    <w:p w14:paraId="7DFF2F71" w14:textId="77777777" w:rsidR="00F72850" w:rsidRDefault="00F72850" w:rsidP="00F673C0">
      <w:pPr>
        <w:jc w:val="both"/>
        <w:rPr>
          <w:rFonts w:cstheme="minorHAnsi"/>
        </w:rPr>
      </w:pPr>
    </w:p>
    <w:p w14:paraId="41CBEC13" w14:textId="77777777" w:rsidR="00F72850" w:rsidRPr="00B96E3B" w:rsidRDefault="00F72850" w:rsidP="00F72850">
      <w:pPr>
        <w:jc w:val="both"/>
        <w:rPr>
          <w:rFonts w:ascii="Calibri" w:eastAsia="Calibri" w:hAnsi="Calibri" w:cs="Calibri"/>
          <w:b/>
          <w:bCs/>
          <w:sz w:val="28"/>
          <w:szCs w:val="28"/>
          <w:u w:val="single"/>
        </w:rPr>
      </w:pPr>
      <w:r w:rsidRPr="00B96E3B">
        <w:rPr>
          <w:rFonts w:ascii="Calibri" w:eastAsia="Calibri" w:hAnsi="Calibri" w:cs="Calibri"/>
          <w:b/>
          <w:bCs/>
          <w:sz w:val="28"/>
          <w:szCs w:val="28"/>
          <w:u w:val="single"/>
        </w:rPr>
        <w:t>Lesson Structure</w:t>
      </w:r>
    </w:p>
    <w:p w14:paraId="472C6FA4" w14:textId="77777777" w:rsidR="008B2307" w:rsidRPr="008B2307" w:rsidRDefault="008B2307" w:rsidP="00B96E3B">
      <w:pPr>
        <w:spacing w:after="0" w:line="360" w:lineRule="auto"/>
        <w:jc w:val="both"/>
        <w:rPr>
          <w:rFonts w:cstheme="minorHAnsi"/>
          <w:sz w:val="24"/>
          <w:szCs w:val="24"/>
        </w:rPr>
      </w:pPr>
      <w:r w:rsidRPr="008B2307">
        <w:rPr>
          <w:rFonts w:cstheme="minorHAnsi"/>
          <w:sz w:val="24"/>
          <w:szCs w:val="24"/>
        </w:rPr>
        <w:t xml:space="preserve">All Science lessons should have a clear skills based learning objective and success criteria.  </w:t>
      </w:r>
    </w:p>
    <w:p w14:paraId="0EC3BF26" w14:textId="77777777" w:rsidR="00F72850" w:rsidRPr="008B2307" w:rsidRDefault="00F72850" w:rsidP="00B96E3B">
      <w:pPr>
        <w:spacing w:after="0" w:line="360" w:lineRule="auto"/>
        <w:jc w:val="both"/>
        <w:rPr>
          <w:rFonts w:ascii="Calibri" w:eastAsia="Calibri" w:hAnsi="Calibri" w:cs="Calibri"/>
          <w:sz w:val="24"/>
          <w:szCs w:val="24"/>
        </w:rPr>
      </w:pPr>
      <w:r w:rsidRPr="008B2307">
        <w:rPr>
          <w:rFonts w:ascii="Calibri" w:eastAsia="Calibri" w:hAnsi="Calibri" w:cs="Calibri"/>
          <w:sz w:val="24"/>
          <w:szCs w:val="24"/>
        </w:rPr>
        <w:t>Science lessons have no imposed formal structure but may contain the following elements:</w:t>
      </w:r>
    </w:p>
    <w:p w14:paraId="0DE4FF19" w14:textId="77777777" w:rsidR="00E03FA9" w:rsidRDefault="00E03FA9" w:rsidP="00B96E3B">
      <w:pPr>
        <w:spacing w:line="360" w:lineRule="auto"/>
        <w:jc w:val="both"/>
        <w:rPr>
          <w:rFonts w:ascii="Calibri" w:eastAsia="Calibri" w:hAnsi="Calibri" w:cs="Calibri"/>
          <w:sz w:val="24"/>
          <w:szCs w:val="24"/>
        </w:rPr>
      </w:pPr>
      <w:r>
        <w:rPr>
          <w:rFonts w:ascii="Calibri" w:eastAsia="Calibri" w:hAnsi="Calibri" w:cs="Calibri"/>
          <w:b/>
          <w:iCs/>
          <w:sz w:val="24"/>
          <w:szCs w:val="24"/>
        </w:rPr>
        <w:t>Retrieval</w:t>
      </w:r>
      <w:r w:rsidR="00F72850" w:rsidRPr="008B2307">
        <w:rPr>
          <w:rFonts w:ascii="Calibri" w:eastAsia="Calibri" w:hAnsi="Calibri" w:cs="Calibri"/>
          <w:sz w:val="24"/>
          <w:szCs w:val="24"/>
        </w:rPr>
        <w:t>: what they already know from experience, what they have learnt so far</w:t>
      </w:r>
    </w:p>
    <w:p w14:paraId="0688BCBF" w14:textId="6403A65E" w:rsidR="00F72850" w:rsidRPr="008B2307" w:rsidRDefault="00E03FA9" w:rsidP="00B96E3B">
      <w:pPr>
        <w:spacing w:line="360" w:lineRule="auto"/>
        <w:jc w:val="both"/>
        <w:rPr>
          <w:rFonts w:ascii="Calibri" w:eastAsia="Calibri" w:hAnsi="Calibri" w:cs="Calibri"/>
          <w:sz w:val="24"/>
          <w:szCs w:val="24"/>
        </w:rPr>
      </w:pPr>
      <w:r w:rsidRPr="00E03FA9">
        <w:rPr>
          <w:rFonts w:ascii="Calibri" w:eastAsia="Calibri" w:hAnsi="Calibri" w:cs="Calibri"/>
          <w:b/>
          <w:bCs/>
          <w:sz w:val="24"/>
          <w:szCs w:val="24"/>
        </w:rPr>
        <w:t>Discussion:</w:t>
      </w:r>
      <w:r w:rsidR="00F72850" w:rsidRPr="008B2307">
        <w:rPr>
          <w:rFonts w:ascii="Calibri" w:eastAsia="Calibri" w:hAnsi="Calibri" w:cs="Calibri"/>
          <w:sz w:val="24"/>
          <w:szCs w:val="24"/>
        </w:rPr>
        <w:t xml:space="preserve"> what they will be finding out about next</w:t>
      </w:r>
      <w:r>
        <w:rPr>
          <w:rFonts w:ascii="Calibri" w:eastAsia="Calibri" w:hAnsi="Calibri" w:cs="Calibri"/>
          <w:sz w:val="24"/>
          <w:szCs w:val="24"/>
        </w:rPr>
        <w:t>, what would they like to know</w:t>
      </w:r>
      <w:r w:rsidR="00F72850" w:rsidRPr="008B2307">
        <w:rPr>
          <w:rFonts w:ascii="Calibri" w:eastAsia="Calibri" w:hAnsi="Calibri" w:cs="Calibri"/>
          <w:sz w:val="24"/>
          <w:szCs w:val="24"/>
        </w:rPr>
        <w:t>.</w:t>
      </w:r>
    </w:p>
    <w:p w14:paraId="46BD97BF" w14:textId="77777777" w:rsidR="00F72850" w:rsidRPr="008B2307" w:rsidRDefault="00F72850" w:rsidP="00B96E3B">
      <w:pPr>
        <w:spacing w:line="360" w:lineRule="auto"/>
        <w:jc w:val="both"/>
        <w:rPr>
          <w:rFonts w:ascii="Calibri" w:eastAsia="Calibri" w:hAnsi="Calibri" w:cs="Calibri"/>
          <w:sz w:val="24"/>
          <w:szCs w:val="24"/>
        </w:rPr>
      </w:pPr>
      <w:r w:rsidRPr="008B2307">
        <w:rPr>
          <w:rFonts w:ascii="Calibri" w:eastAsia="Calibri" w:hAnsi="Calibri" w:cs="Calibri"/>
          <w:b/>
          <w:iCs/>
          <w:sz w:val="24"/>
          <w:szCs w:val="24"/>
        </w:rPr>
        <w:t>Teaching</w:t>
      </w:r>
      <w:r w:rsidR="00B96E3B">
        <w:rPr>
          <w:rFonts w:ascii="Calibri" w:eastAsia="Calibri" w:hAnsi="Calibri" w:cs="Calibri"/>
          <w:sz w:val="24"/>
          <w:szCs w:val="24"/>
        </w:rPr>
        <w:t>:</w:t>
      </w:r>
      <w:r w:rsidRPr="008B2307">
        <w:rPr>
          <w:rFonts w:ascii="Calibri" w:eastAsia="Calibri" w:hAnsi="Calibri" w:cs="Calibri"/>
          <w:sz w:val="24"/>
          <w:szCs w:val="24"/>
        </w:rPr>
        <w:t xml:space="preserve"> directly to the whole class or through group or individual work.</w:t>
      </w:r>
    </w:p>
    <w:p w14:paraId="7273423D" w14:textId="77777777" w:rsidR="00F72850" w:rsidRPr="008B2307" w:rsidRDefault="00F72850" w:rsidP="00B96E3B">
      <w:pPr>
        <w:spacing w:line="360" w:lineRule="auto"/>
        <w:jc w:val="both"/>
        <w:rPr>
          <w:rFonts w:ascii="Calibri" w:eastAsia="Calibri" w:hAnsi="Calibri" w:cs="Calibri"/>
          <w:sz w:val="24"/>
          <w:szCs w:val="24"/>
        </w:rPr>
      </w:pPr>
      <w:r w:rsidRPr="008B2307">
        <w:rPr>
          <w:rFonts w:ascii="Calibri" w:eastAsia="Calibri" w:hAnsi="Calibri" w:cs="Calibri"/>
          <w:b/>
          <w:iCs/>
          <w:sz w:val="24"/>
          <w:szCs w:val="24"/>
        </w:rPr>
        <w:t>Practical tasks or investigative work</w:t>
      </w:r>
      <w:r w:rsidRPr="008B2307">
        <w:rPr>
          <w:rFonts w:ascii="Calibri" w:eastAsia="Calibri" w:hAnsi="Calibri" w:cs="Calibri"/>
          <w:sz w:val="24"/>
          <w:szCs w:val="24"/>
        </w:rPr>
        <w:t xml:space="preserve">: working in groups or individually, practising scientific skills, finding out answers, being encouraged to think scientifically, sorting and classifying, observing etc. </w:t>
      </w:r>
    </w:p>
    <w:p w14:paraId="4AC125C8" w14:textId="77777777" w:rsidR="00F72850" w:rsidRPr="008B2307" w:rsidRDefault="00F72850" w:rsidP="00B96E3B">
      <w:pPr>
        <w:spacing w:line="360" w:lineRule="auto"/>
        <w:jc w:val="both"/>
        <w:rPr>
          <w:rFonts w:ascii="Calibri" w:eastAsia="Calibri" w:hAnsi="Calibri" w:cs="Calibri"/>
          <w:sz w:val="24"/>
          <w:szCs w:val="24"/>
        </w:rPr>
      </w:pPr>
      <w:r w:rsidRPr="008B2307">
        <w:rPr>
          <w:rFonts w:ascii="Calibri" w:eastAsia="Calibri" w:hAnsi="Calibri" w:cs="Calibri"/>
          <w:b/>
          <w:iCs/>
          <w:sz w:val="24"/>
          <w:szCs w:val="24"/>
        </w:rPr>
        <w:t>Recording</w:t>
      </w:r>
      <w:r w:rsidRPr="008B2307">
        <w:rPr>
          <w:rFonts w:ascii="Calibri" w:eastAsia="Calibri" w:hAnsi="Calibri" w:cs="Calibri"/>
          <w:sz w:val="24"/>
          <w:szCs w:val="24"/>
        </w:rPr>
        <w:t>: writing about what they have found out, drawing charts and tables and diagrams, using the computer and other media to record what they have done or found out about.</w:t>
      </w:r>
    </w:p>
    <w:p w14:paraId="6ED33ACD" w14:textId="77777777" w:rsidR="00F72850" w:rsidRPr="008B2307" w:rsidRDefault="00F72850" w:rsidP="00B96E3B">
      <w:pPr>
        <w:spacing w:line="360" w:lineRule="auto"/>
        <w:jc w:val="both"/>
        <w:rPr>
          <w:rFonts w:ascii="Calibri" w:eastAsia="Calibri" w:hAnsi="Calibri" w:cs="Calibri"/>
          <w:sz w:val="24"/>
          <w:szCs w:val="24"/>
        </w:rPr>
      </w:pPr>
      <w:r w:rsidRPr="008B2307">
        <w:rPr>
          <w:rFonts w:ascii="Calibri" w:eastAsia="Calibri" w:hAnsi="Calibri" w:cs="Calibri"/>
          <w:b/>
          <w:iCs/>
          <w:sz w:val="24"/>
          <w:szCs w:val="24"/>
        </w:rPr>
        <w:lastRenderedPageBreak/>
        <w:t>Communicating</w:t>
      </w:r>
      <w:r w:rsidRPr="008B2307">
        <w:rPr>
          <w:rFonts w:ascii="Calibri" w:eastAsia="Calibri" w:hAnsi="Calibri" w:cs="Calibri"/>
          <w:sz w:val="24"/>
          <w:szCs w:val="24"/>
        </w:rPr>
        <w:t xml:space="preserve">: </w:t>
      </w:r>
      <w:r w:rsidR="00B96E3B">
        <w:rPr>
          <w:rFonts w:ascii="Calibri" w:eastAsia="Calibri" w:hAnsi="Calibri" w:cs="Calibri"/>
          <w:sz w:val="24"/>
          <w:szCs w:val="24"/>
        </w:rPr>
        <w:t>sharing ideas and knowledge through presentations in small groups.</w:t>
      </w:r>
    </w:p>
    <w:p w14:paraId="3883BFD0" w14:textId="77777777" w:rsidR="00F72850" w:rsidRDefault="00F72850" w:rsidP="00F673C0">
      <w:pPr>
        <w:jc w:val="both"/>
        <w:rPr>
          <w:rFonts w:cstheme="minorHAnsi"/>
        </w:rPr>
      </w:pPr>
    </w:p>
    <w:p w14:paraId="0E01BF5D" w14:textId="77777777" w:rsidR="0041269B" w:rsidRPr="00B96E3B" w:rsidRDefault="0041269B" w:rsidP="0041269B">
      <w:pPr>
        <w:tabs>
          <w:tab w:val="left" w:pos="4125"/>
        </w:tabs>
        <w:outlineLvl w:val="0"/>
        <w:rPr>
          <w:rFonts w:eastAsia="Calibri" w:cstheme="minorHAnsi"/>
          <w:b/>
          <w:sz w:val="28"/>
          <w:szCs w:val="28"/>
          <w:u w:val="single"/>
        </w:rPr>
      </w:pPr>
      <w:r w:rsidRPr="00B96E3B">
        <w:rPr>
          <w:rFonts w:eastAsia="Calibri" w:cstheme="minorHAnsi"/>
          <w:b/>
          <w:sz w:val="28"/>
          <w:szCs w:val="28"/>
          <w:u w:val="single"/>
        </w:rPr>
        <w:t>Assessment and Recording:</w:t>
      </w:r>
    </w:p>
    <w:p w14:paraId="741704D6" w14:textId="77777777" w:rsidR="0041269B" w:rsidRPr="00B06560" w:rsidRDefault="0041269B" w:rsidP="00B06560">
      <w:pPr>
        <w:tabs>
          <w:tab w:val="left" w:pos="4125"/>
        </w:tabs>
        <w:spacing w:line="360" w:lineRule="auto"/>
        <w:rPr>
          <w:rFonts w:ascii="Calibri" w:eastAsia="Calibri" w:hAnsi="Calibri" w:cs="Calibri"/>
          <w:sz w:val="24"/>
          <w:szCs w:val="24"/>
        </w:rPr>
      </w:pPr>
      <w:r w:rsidRPr="00B06560">
        <w:rPr>
          <w:rFonts w:ascii="Calibri" w:eastAsia="Calibri" w:hAnsi="Calibri" w:cs="Calibri"/>
          <w:sz w:val="24"/>
          <w:szCs w:val="24"/>
        </w:rPr>
        <w:t xml:space="preserve">Children’s skills, knowledge and understanding in science </w:t>
      </w:r>
      <w:r w:rsidRPr="00B06560">
        <w:rPr>
          <w:rFonts w:cstheme="minorHAnsi"/>
          <w:sz w:val="24"/>
          <w:szCs w:val="24"/>
        </w:rPr>
        <w:t>are</w:t>
      </w:r>
      <w:r w:rsidRPr="00B06560">
        <w:rPr>
          <w:rFonts w:ascii="Calibri" w:eastAsia="Calibri" w:hAnsi="Calibri" w:cs="Calibri"/>
          <w:sz w:val="24"/>
          <w:szCs w:val="24"/>
        </w:rPr>
        <w:t xml:space="preserve"> assessed through formative assessment in each lesson. Teachers assess as an on-going process, addressing misconceptions and giving feedback during each science lesson.</w:t>
      </w:r>
    </w:p>
    <w:p w14:paraId="32216C78" w14:textId="77777777" w:rsidR="0041269B" w:rsidRPr="00B06560" w:rsidRDefault="0041269B" w:rsidP="00B06560">
      <w:pPr>
        <w:tabs>
          <w:tab w:val="left" w:pos="4125"/>
        </w:tabs>
        <w:spacing w:line="360" w:lineRule="auto"/>
        <w:rPr>
          <w:rFonts w:ascii="Calibri" w:eastAsia="Calibri" w:hAnsi="Calibri" w:cs="Calibri"/>
          <w:sz w:val="24"/>
          <w:szCs w:val="24"/>
        </w:rPr>
      </w:pPr>
      <w:r w:rsidRPr="00B06560">
        <w:rPr>
          <w:rFonts w:ascii="Calibri" w:eastAsia="Calibri" w:hAnsi="Calibri" w:cs="Calibri"/>
          <w:sz w:val="24"/>
          <w:szCs w:val="24"/>
        </w:rPr>
        <w:t>Each lesson is evaluated against the lessons objective and success criteria with notes to aid future planning and to identify children who need further support or extension.</w:t>
      </w:r>
      <w:r w:rsidRPr="00B06560">
        <w:rPr>
          <w:rFonts w:cstheme="minorHAnsi"/>
          <w:sz w:val="24"/>
          <w:szCs w:val="24"/>
        </w:rPr>
        <w:t xml:space="preserve"> </w:t>
      </w:r>
      <w:r w:rsidRPr="00B06560">
        <w:rPr>
          <w:rFonts w:ascii="Calibri" w:eastAsia="Calibri" w:hAnsi="Calibri" w:cs="Calibri"/>
          <w:sz w:val="24"/>
          <w:szCs w:val="24"/>
        </w:rPr>
        <w:t>Questioning child</w:t>
      </w:r>
      <w:r w:rsidRPr="00B06560">
        <w:rPr>
          <w:rFonts w:cstheme="minorHAnsi"/>
          <w:sz w:val="24"/>
          <w:szCs w:val="24"/>
        </w:rPr>
        <w:t>ren can</w:t>
      </w:r>
      <w:r w:rsidRPr="00B06560">
        <w:rPr>
          <w:rFonts w:ascii="Calibri" w:eastAsia="Calibri" w:hAnsi="Calibri" w:cs="Calibri"/>
          <w:sz w:val="24"/>
          <w:szCs w:val="24"/>
        </w:rPr>
        <w:t xml:space="preserve"> also elicit understanding on an informal basis.</w:t>
      </w:r>
      <w:r w:rsidRPr="00B06560">
        <w:rPr>
          <w:rFonts w:cstheme="minorHAnsi"/>
          <w:sz w:val="24"/>
          <w:szCs w:val="24"/>
        </w:rPr>
        <w:t xml:space="preserve"> </w:t>
      </w:r>
      <w:r w:rsidRPr="00B06560">
        <w:rPr>
          <w:rFonts w:ascii="Calibri" w:eastAsia="Calibri" w:hAnsi="Calibri" w:cs="Calibri"/>
          <w:sz w:val="24"/>
          <w:szCs w:val="24"/>
        </w:rPr>
        <w:t>In line with the school’s marking policy work is marked as appropriate and next steps added. Children are given time to read feedback and action teacher comments which focus on the learning objectives.</w:t>
      </w:r>
    </w:p>
    <w:p w14:paraId="474B12A2" w14:textId="77777777" w:rsidR="0041269B" w:rsidRPr="00B06560" w:rsidRDefault="008C01E0" w:rsidP="00B06560">
      <w:pPr>
        <w:tabs>
          <w:tab w:val="left" w:pos="4125"/>
        </w:tabs>
        <w:spacing w:line="360" w:lineRule="auto"/>
        <w:rPr>
          <w:rFonts w:cstheme="minorHAnsi"/>
          <w:sz w:val="24"/>
          <w:szCs w:val="24"/>
        </w:rPr>
      </w:pPr>
      <w:r w:rsidRPr="00B06560">
        <w:rPr>
          <w:rFonts w:cstheme="minorHAnsi"/>
          <w:sz w:val="24"/>
          <w:szCs w:val="24"/>
        </w:rPr>
        <w:t xml:space="preserve">Teachers will use the science assessment target sheets to assess children for each topic. This will help to identify gaps in children’s understanding and inform future planning. </w:t>
      </w:r>
    </w:p>
    <w:p w14:paraId="26169EEE" w14:textId="77777777" w:rsidR="008C01E0" w:rsidRPr="00B06560" w:rsidRDefault="008C01E0" w:rsidP="00B06560">
      <w:pPr>
        <w:tabs>
          <w:tab w:val="left" w:pos="4125"/>
        </w:tabs>
        <w:spacing w:line="360" w:lineRule="auto"/>
        <w:rPr>
          <w:rFonts w:cstheme="minorHAnsi"/>
          <w:sz w:val="24"/>
          <w:szCs w:val="24"/>
        </w:rPr>
      </w:pPr>
      <w:r w:rsidRPr="00B06560">
        <w:rPr>
          <w:rFonts w:cstheme="minorHAnsi"/>
          <w:sz w:val="24"/>
          <w:szCs w:val="24"/>
        </w:rPr>
        <w:t xml:space="preserve">One Science Investigation will be recorded every half term in separate investigation books. The investigation can be topic related or a standalone lesson. </w:t>
      </w:r>
    </w:p>
    <w:p w14:paraId="4CDBCE47" w14:textId="77777777" w:rsidR="00F72850" w:rsidRPr="00B06560" w:rsidRDefault="00F72850" w:rsidP="00B06560">
      <w:pPr>
        <w:tabs>
          <w:tab w:val="left" w:pos="4125"/>
        </w:tabs>
        <w:spacing w:line="360" w:lineRule="auto"/>
        <w:rPr>
          <w:rFonts w:cstheme="minorHAnsi"/>
          <w:sz w:val="24"/>
          <w:szCs w:val="24"/>
        </w:rPr>
      </w:pPr>
      <w:r w:rsidRPr="00B06560">
        <w:rPr>
          <w:rFonts w:cstheme="minorHAnsi"/>
          <w:sz w:val="24"/>
          <w:szCs w:val="24"/>
        </w:rPr>
        <w:t xml:space="preserve">Science Co-ordinator to monitor progress across the school by sampling children’s work. </w:t>
      </w:r>
    </w:p>
    <w:p w14:paraId="45F5D953" w14:textId="77777777" w:rsidR="00B22E8F" w:rsidRDefault="00B22E8F" w:rsidP="00B06560">
      <w:pPr>
        <w:pStyle w:val="Heading4"/>
        <w:rPr>
          <w:rFonts w:asciiTheme="minorHAnsi" w:hAnsiTheme="minorHAnsi" w:cstheme="minorHAnsi"/>
          <w:sz w:val="28"/>
        </w:rPr>
      </w:pPr>
    </w:p>
    <w:p w14:paraId="0ACC73F8" w14:textId="77777777" w:rsidR="00B22E8F" w:rsidRDefault="00B22E8F" w:rsidP="00B06560">
      <w:pPr>
        <w:pStyle w:val="Heading4"/>
        <w:rPr>
          <w:rFonts w:asciiTheme="minorHAnsi" w:hAnsiTheme="minorHAnsi" w:cstheme="minorHAnsi"/>
          <w:sz w:val="28"/>
        </w:rPr>
      </w:pPr>
    </w:p>
    <w:p w14:paraId="27854E04" w14:textId="039F2148" w:rsidR="00F72850" w:rsidRDefault="00F72850" w:rsidP="00B06560">
      <w:pPr>
        <w:pStyle w:val="Heading4"/>
        <w:rPr>
          <w:rFonts w:asciiTheme="minorHAnsi" w:hAnsiTheme="minorHAnsi" w:cstheme="minorHAnsi"/>
          <w:sz w:val="28"/>
        </w:rPr>
      </w:pPr>
      <w:r w:rsidRPr="008B2307">
        <w:rPr>
          <w:rFonts w:asciiTheme="minorHAnsi" w:hAnsiTheme="minorHAnsi" w:cstheme="minorHAnsi"/>
          <w:sz w:val="28"/>
        </w:rPr>
        <w:t>Resources</w:t>
      </w:r>
    </w:p>
    <w:p w14:paraId="400EA939" w14:textId="77777777" w:rsidR="00B06560" w:rsidRPr="00B06560" w:rsidRDefault="00B06560" w:rsidP="00B06560"/>
    <w:p w14:paraId="0D7ECB46" w14:textId="6C413F61" w:rsidR="00F72850" w:rsidRPr="00B06560" w:rsidRDefault="00F72850" w:rsidP="00B06560">
      <w:pPr>
        <w:numPr>
          <w:ilvl w:val="0"/>
          <w:numId w:val="4"/>
        </w:numPr>
        <w:spacing w:after="0" w:line="360" w:lineRule="auto"/>
        <w:ind w:left="714" w:hanging="357"/>
        <w:jc w:val="both"/>
        <w:rPr>
          <w:sz w:val="24"/>
          <w:szCs w:val="24"/>
        </w:rPr>
      </w:pPr>
      <w:proofErr w:type="gramStart"/>
      <w:r w:rsidRPr="00B06560">
        <w:rPr>
          <w:sz w:val="24"/>
          <w:szCs w:val="24"/>
        </w:rPr>
        <w:t>The vast majority of</w:t>
      </w:r>
      <w:proofErr w:type="gramEnd"/>
      <w:r w:rsidRPr="00B06560">
        <w:rPr>
          <w:sz w:val="24"/>
          <w:szCs w:val="24"/>
        </w:rPr>
        <w:t xml:space="preserve"> resources are stored centrally in the </w:t>
      </w:r>
      <w:r w:rsidR="00BC62E3">
        <w:rPr>
          <w:sz w:val="24"/>
          <w:szCs w:val="24"/>
        </w:rPr>
        <w:t>ART cupboard</w:t>
      </w:r>
      <w:r w:rsidR="00921CB2">
        <w:rPr>
          <w:sz w:val="24"/>
          <w:szCs w:val="24"/>
        </w:rPr>
        <w:t xml:space="preserve">. </w:t>
      </w:r>
    </w:p>
    <w:p w14:paraId="5448EE8E" w14:textId="77777777" w:rsidR="00F72850" w:rsidRPr="00B06560" w:rsidRDefault="00F72850" w:rsidP="00B06560">
      <w:pPr>
        <w:numPr>
          <w:ilvl w:val="0"/>
          <w:numId w:val="4"/>
        </w:numPr>
        <w:spacing w:after="0" w:line="360" w:lineRule="auto"/>
        <w:ind w:left="714" w:hanging="357"/>
        <w:jc w:val="both"/>
        <w:rPr>
          <w:sz w:val="24"/>
          <w:szCs w:val="24"/>
        </w:rPr>
      </w:pPr>
      <w:r w:rsidRPr="00B06560">
        <w:rPr>
          <w:sz w:val="24"/>
          <w:szCs w:val="24"/>
        </w:rPr>
        <w:t>Teachers and Teaching assistants need to collect their resources as they need them and ensure they return them to where they came from.</w:t>
      </w:r>
    </w:p>
    <w:p w14:paraId="0CF4AB49" w14:textId="77777777" w:rsidR="00F72850" w:rsidRPr="00B06560" w:rsidRDefault="00F72850" w:rsidP="00B06560">
      <w:pPr>
        <w:numPr>
          <w:ilvl w:val="0"/>
          <w:numId w:val="4"/>
        </w:numPr>
        <w:spacing w:after="0" w:line="360" w:lineRule="auto"/>
        <w:ind w:left="714" w:hanging="357"/>
        <w:jc w:val="both"/>
        <w:rPr>
          <w:sz w:val="24"/>
          <w:szCs w:val="24"/>
        </w:rPr>
      </w:pPr>
      <w:r w:rsidRPr="00B06560">
        <w:rPr>
          <w:sz w:val="24"/>
          <w:szCs w:val="24"/>
        </w:rPr>
        <w:t>Staff should notify the Co-ordinator of any extra resources required, of any breakages or losses that occur and of any new materials, books, videos etc that might prove useful.</w:t>
      </w:r>
    </w:p>
    <w:p w14:paraId="215BC000" w14:textId="77777777" w:rsidR="00F72850" w:rsidRDefault="00F72850" w:rsidP="00B06560">
      <w:pPr>
        <w:numPr>
          <w:ilvl w:val="0"/>
          <w:numId w:val="4"/>
        </w:numPr>
        <w:spacing w:after="0" w:line="360" w:lineRule="auto"/>
        <w:ind w:left="714" w:hanging="357"/>
        <w:jc w:val="both"/>
        <w:rPr>
          <w:sz w:val="24"/>
          <w:szCs w:val="24"/>
        </w:rPr>
      </w:pPr>
      <w:r w:rsidRPr="00B06560">
        <w:rPr>
          <w:sz w:val="24"/>
          <w:szCs w:val="24"/>
        </w:rPr>
        <w:t>Unsupervised children should not be allowed to collect resources.</w:t>
      </w:r>
    </w:p>
    <w:p w14:paraId="57E1877B" w14:textId="603F773C" w:rsidR="00921CB2" w:rsidRPr="00B06560" w:rsidRDefault="00B22E8F" w:rsidP="00B06560">
      <w:pPr>
        <w:numPr>
          <w:ilvl w:val="0"/>
          <w:numId w:val="4"/>
        </w:numPr>
        <w:spacing w:after="0" w:line="360" w:lineRule="auto"/>
        <w:ind w:left="714" w:hanging="357"/>
        <w:jc w:val="both"/>
        <w:rPr>
          <w:sz w:val="24"/>
          <w:szCs w:val="24"/>
        </w:rPr>
      </w:pPr>
      <w:r>
        <w:rPr>
          <w:sz w:val="24"/>
          <w:szCs w:val="24"/>
        </w:rPr>
        <w:t>PlanBee</w:t>
      </w:r>
      <w:r w:rsidR="00921CB2">
        <w:rPr>
          <w:sz w:val="24"/>
          <w:szCs w:val="24"/>
        </w:rPr>
        <w:t xml:space="preserve"> planning used to form the foundation of planning. </w:t>
      </w:r>
    </w:p>
    <w:p w14:paraId="194D9FCE" w14:textId="77777777" w:rsidR="00B22E8F" w:rsidRDefault="00B22E8F" w:rsidP="008B2307">
      <w:pPr>
        <w:tabs>
          <w:tab w:val="left" w:pos="4125"/>
        </w:tabs>
        <w:spacing w:after="0" w:line="240" w:lineRule="auto"/>
      </w:pPr>
    </w:p>
    <w:p w14:paraId="26EED522" w14:textId="60899608" w:rsidR="008B2307" w:rsidRDefault="008B2307" w:rsidP="008B2307">
      <w:pPr>
        <w:tabs>
          <w:tab w:val="left" w:pos="4125"/>
        </w:tabs>
        <w:spacing w:after="0" w:line="240" w:lineRule="auto"/>
        <w:rPr>
          <w:rFonts w:cstheme="minorHAnsi"/>
          <w:b/>
          <w:sz w:val="28"/>
          <w:szCs w:val="28"/>
          <w:u w:val="single"/>
        </w:rPr>
      </w:pPr>
      <w:r w:rsidRPr="00E76134">
        <w:rPr>
          <w:rFonts w:cstheme="minorHAnsi"/>
          <w:b/>
          <w:sz w:val="28"/>
          <w:szCs w:val="28"/>
          <w:u w:val="single"/>
        </w:rPr>
        <w:lastRenderedPageBreak/>
        <w:t xml:space="preserve">Differentiation </w:t>
      </w:r>
    </w:p>
    <w:p w14:paraId="33734674" w14:textId="77777777" w:rsidR="00E76134" w:rsidRPr="00E76134" w:rsidRDefault="00E76134" w:rsidP="008B2307">
      <w:pPr>
        <w:tabs>
          <w:tab w:val="left" w:pos="4125"/>
        </w:tabs>
        <w:spacing w:after="0" w:line="240" w:lineRule="auto"/>
        <w:rPr>
          <w:rFonts w:cstheme="minorHAnsi"/>
          <w:b/>
          <w:sz w:val="28"/>
          <w:szCs w:val="28"/>
          <w:u w:val="single"/>
        </w:rPr>
      </w:pPr>
    </w:p>
    <w:p w14:paraId="6862A675" w14:textId="77777777" w:rsidR="008B2307" w:rsidRPr="00B06560" w:rsidRDefault="008B2307" w:rsidP="00B06560">
      <w:pPr>
        <w:tabs>
          <w:tab w:val="left" w:pos="4125"/>
        </w:tabs>
        <w:spacing w:after="0" w:line="360" w:lineRule="auto"/>
        <w:rPr>
          <w:rFonts w:cstheme="minorHAnsi"/>
          <w:sz w:val="24"/>
          <w:szCs w:val="24"/>
        </w:rPr>
      </w:pPr>
      <w:r w:rsidRPr="00B06560">
        <w:rPr>
          <w:rFonts w:cstheme="minorHAnsi"/>
          <w:sz w:val="24"/>
          <w:szCs w:val="24"/>
        </w:rPr>
        <w:t xml:space="preserve"> All children will have their academic needs met in Science through differentiation.</w:t>
      </w:r>
    </w:p>
    <w:p w14:paraId="2B98B9EF" w14:textId="77777777" w:rsidR="008B2307" w:rsidRPr="00B06560" w:rsidRDefault="008B2307" w:rsidP="00B06560">
      <w:pPr>
        <w:tabs>
          <w:tab w:val="left" w:pos="4125"/>
        </w:tabs>
        <w:spacing w:after="0" w:line="360" w:lineRule="auto"/>
        <w:rPr>
          <w:rFonts w:cstheme="minorHAnsi"/>
          <w:sz w:val="24"/>
          <w:szCs w:val="24"/>
        </w:rPr>
      </w:pPr>
      <w:r w:rsidRPr="00B06560">
        <w:rPr>
          <w:rFonts w:cstheme="minorHAnsi"/>
          <w:sz w:val="24"/>
          <w:szCs w:val="24"/>
        </w:rPr>
        <w:t xml:space="preserve">This can be achieved by: </w:t>
      </w:r>
    </w:p>
    <w:p w14:paraId="1D21E117" w14:textId="77777777" w:rsidR="008B2307" w:rsidRPr="00B06560" w:rsidRDefault="008B2307" w:rsidP="00B06560">
      <w:pPr>
        <w:tabs>
          <w:tab w:val="left" w:pos="4125"/>
        </w:tabs>
        <w:spacing w:after="0" w:line="360" w:lineRule="auto"/>
        <w:rPr>
          <w:rFonts w:cstheme="minorHAnsi"/>
          <w:sz w:val="24"/>
          <w:szCs w:val="24"/>
        </w:rPr>
      </w:pPr>
      <w:r w:rsidRPr="00B06560">
        <w:rPr>
          <w:rFonts w:cstheme="minorHAnsi"/>
          <w:sz w:val="24"/>
          <w:szCs w:val="24"/>
        </w:rPr>
        <w:t xml:space="preserve">• Use of support staff </w:t>
      </w:r>
    </w:p>
    <w:p w14:paraId="37C4EBF9" w14:textId="77777777" w:rsidR="008B2307" w:rsidRPr="00B06560" w:rsidRDefault="008B2307" w:rsidP="00B06560">
      <w:pPr>
        <w:tabs>
          <w:tab w:val="left" w:pos="4125"/>
        </w:tabs>
        <w:spacing w:after="0" w:line="360" w:lineRule="auto"/>
        <w:rPr>
          <w:rFonts w:cstheme="minorHAnsi"/>
          <w:sz w:val="24"/>
          <w:szCs w:val="24"/>
        </w:rPr>
      </w:pPr>
      <w:r w:rsidRPr="00B06560">
        <w:rPr>
          <w:rFonts w:cstheme="minorHAnsi"/>
          <w:sz w:val="24"/>
          <w:szCs w:val="24"/>
        </w:rPr>
        <w:t xml:space="preserve">• Matching level of activities to meet needs. </w:t>
      </w:r>
    </w:p>
    <w:p w14:paraId="189D8747" w14:textId="77777777" w:rsidR="008B2307" w:rsidRPr="00B06560" w:rsidRDefault="008B2307" w:rsidP="00B06560">
      <w:pPr>
        <w:tabs>
          <w:tab w:val="left" w:pos="4125"/>
        </w:tabs>
        <w:spacing w:after="0" w:line="360" w:lineRule="auto"/>
        <w:rPr>
          <w:rFonts w:cstheme="minorHAnsi"/>
          <w:sz w:val="24"/>
          <w:szCs w:val="24"/>
        </w:rPr>
      </w:pPr>
      <w:r w:rsidRPr="00B06560">
        <w:rPr>
          <w:rFonts w:cstheme="minorHAnsi"/>
          <w:sz w:val="24"/>
          <w:szCs w:val="24"/>
        </w:rPr>
        <w:t xml:space="preserve">• Assistance to access texts. </w:t>
      </w:r>
    </w:p>
    <w:p w14:paraId="6E5B5DC5" w14:textId="77777777" w:rsidR="008B2307" w:rsidRPr="00B06560" w:rsidRDefault="008B2307" w:rsidP="00B06560">
      <w:pPr>
        <w:tabs>
          <w:tab w:val="left" w:pos="4125"/>
        </w:tabs>
        <w:spacing w:after="0" w:line="360" w:lineRule="auto"/>
        <w:rPr>
          <w:rFonts w:cstheme="minorHAnsi"/>
          <w:sz w:val="24"/>
          <w:szCs w:val="24"/>
        </w:rPr>
      </w:pPr>
      <w:r w:rsidRPr="00B06560">
        <w:rPr>
          <w:rFonts w:cstheme="minorHAnsi"/>
          <w:sz w:val="24"/>
          <w:szCs w:val="24"/>
        </w:rPr>
        <w:t xml:space="preserve">• Use of visual aids. </w:t>
      </w:r>
    </w:p>
    <w:p w14:paraId="42294A7F" w14:textId="77777777" w:rsidR="00F72850" w:rsidRDefault="00F72850" w:rsidP="00B06560">
      <w:pPr>
        <w:tabs>
          <w:tab w:val="left" w:pos="4125"/>
        </w:tabs>
        <w:spacing w:line="360" w:lineRule="auto"/>
        <w:rPr>
          <w:rFonts w:cstheme="minorHAnsi"/>
          <w:b/>
        </w:rPr>
      </w:pPr>
    </w:p>
    <w:p w14:paraId="451BD4C2" w14:textId="77777777" w:rsidR="007E2FA7" w:rsidRDefault="007E2FA7" w:rsidP="007E2FA7">
      <w:pPr>
        <w:pStyle w:val="Default"/>
        <w:rPr>
          <w:rFonts w:asciiTheme="minorHAnsi" w:hAnsiTheme="minorHAnsi" w:cstheme="minorHAnsi"/>
          <w:b/>
          <w:sz w:val="28"/>
          <w:szCs w:val="28"/>
          <w:u w:val="single"/>
        </w:rPr>
      </w:pPr>
      <w:r w:rsidRPr="007E2FA7">
        <w:rPr>
          <w:rFonts w:asciiTheme="minorHAnsi" w:hAnsiTheme="minorHAnsi" w:cstheme="minorHAnsi"/>
          <w:b/>
          <w:sz w:val="28"/>
          <w:szCs w:val="28"/>
          <w:u w:val="single"/>
        </w:rPr>
        <w:t xml:space="preserve">Equal opportunities provision </w:t>
      </w:r>
    </w:p>
    <w:p w14:paraId="57BE0286" w14:textId="77777777" w:rsidR="00B06560" w:rsidRPr="007E2FA7" w:rsidRDefault="00B06560" w:rsidP="007E2FA7">
      <w:pPr>
        <w:pStyle w:val="Default"/>
        <w:rPr>
          <w:rFonts w:asciiTheme="minorHAnsi" w:hAnsiTheme="minorHAnsi" w:cstheme="minorHAnsi"/>
          <w:b/>
          <w:sz w:val="28"/>
          <w:szCs w:val="28"/>
          <w:u w:val="single"/>
        </w:rPr>
      </w:pPr>
    </w:p>
    <w:p w14:paraId="2F73A5AC" w14:textId="77777777" w:rsidR="007E2FA7" w:rsidRPr="00B06560" w:rsidRDefault="007E2FA7" w:rsidP="00B06560">
      <w:pPr>
        <w:pStyle w:val="Default"/>
        <w:spacing w:line="360" w:lineRule="auto"/>
        <w:rPr>
          <w:rFonts w:asciiTheme="minorHAnsi" w:hAnsiTheme="minorHAnsi" w:cstheme="minorHAnsi"/>
        </w:rPr>
      </w:pPr>
      <w:r w:rsidRPr="00B06560">
        <w:rPr>
          <w:rFonts w:asciiTheme="minorHAnsi" w:hAnsiTheme="minorHAnsi" w:cstheme="minorHAnsi"/>
        </w:rPr>
        <w:t>We aim to provide a supportive and flexible atmosphere in which all children are enabled to achieve success. All pupils are given access to the science curriculum regardless of sex, religion age, ethnic origin or gender. Targets from Individual Education Plans should be incorporated into planning for science, providing appropriate additional resources as necessary, and flexibility in expectations of children with Special Educational Needs, particularly in recording. More able pupils are appropriate</w:t>
      </w:r>
      <w:r w:rsidR="00B06560" w:rsidRPr="00B06560">
        <w:rPr>
          <w:rFonts w:asciiTheme="minorHAnsi" w:hAnsiTheme="minorHAnsi" w:cstheme="minorHAnsi"/>
        </w:rPr>
        <w:t>ly</w:t>
      </w:r>
      <w:r w:rsidRPr="00B06560">
        <w:rPr>
          <w:rFonts w:asciiTheme="minorHAnsi" w:hAnsiTheme="minorHAnsi" w:cstheme="minorHAnsi"/>
        </w:rPr>
        <w:t xml:space="preserve"> </w:t>
      </w:r>
      <w:r w:rsidR="00B06560" w:rsidRPr="00B06560">
        <w:rPr>
          <w:rFonts w:asciiTheme="minorHAnsi" w:hAnsiTheme="minorHAnsi" w:cstheme="minorHAnsi"/>
        </w:rPr>
        <w:t xml:space="preserve">challenged. </w:t>
      </w:r>
    </w:p>
    <w:p w14:paraId="35156987" w14:textId="77777777" w:rsidR="00BC62E3" w:rsidRDefault="00BC62E3" w:rsidP="00E76134">
      <w:pPr>
        <w:pStyle w:val="BodyText"/>
        <w:jc w:val="left"/>
        <w:rPr>
          <w:rFonts w:asciiTheme="minorHAnsi" w:hAnsiTheme="minorHAnsi" w:cstheme="minorHAnsi"/>
          <w:u w:val="single"/>
        </w:rPr>
      </w:pPr>
    </w:p>
    <w:p w14:paraId="4EDE0DDB" w14:textId="1E296506" w:rsidR="00E76134" w:rsidRPr="00E76134" w:rsidRDefault="00E76134" w:rsidP="00E76134">
      <w:pPr>
        <w:pStyle w:val="BodyText"/>
        <w:jc w:val="left"/>
        <w:rPr>
          <w:rFonts w:asciiTheme="minorHAnsi" w:hAnsiTheme="minorHAnsi" w:cstheme="minorHAnsi"/>
          <w:u w:val="single"/>
        </w:rPr>
      </w:pPr>
      <w:r w:rsidRPr="00E76134">
        <w:rPr>
          <w:rFonts w:asciiTheme="minorHAnsi" w:hAnsiTheme="minorHAnsi" w:cstheme="minorHAnsi"/>
          <w:u w:val="single"/>
        </w:rPr>
        <w:t>Health and Safety</w:t>
      </w:r>
    </w:p>
    <w:p w14:paraId="37C66DB1" w14:textId="77777777" w:rsidR="00E76134" w:rsidRPr="00E76134" w:rsidRDefault="00E76134" w:rsidP="00E76134">
      <w:pPr>
        <w:pStyle w:val="BodyText"/>
        <w:jc w:val="left"/>
        <w:rPr>
          <w:rFonts w:asciiTheme="minorHAnsi" w:hAnsiTheme="minorHAnsi" w:cstheme="minorHAnsi"/>
          <w:b w:val="0"/>
          <w:sz w:val="24"/>
          <w:szCs w:val="24"/>
        </w:rPr>
      </w:pPr>
    </w:p>
    <w:p w14:paraId="526ADEB0" w14:textId="77777777" w:rsidR="00E76134" w:rsidRPr="00B06560" w:rsidRDefault="00E76134" w:rsidP="00B06560">
      <w:pPr>
        <w:pStyle w:val="BodyText"/>
        <w:spacing w:line="360" w:lineRule="auto"/>
        <w:jc w:val="both"/>
        <w:rPr>
          <w:rFonts w:asciiTheme="minorHAnsi" w:hAnsiTheme="minorHAnsi" w:cstheme="minorHAnsi"/>
          <w:b w:val="0"/>
          <w:sz w:val="24"/>
          <w:szCs w:val="24"/>
        </w:rPr>
      </w:pPr>
      <w:r w:rsidRPr="00B06560">
        <w:rPr>
          <w:rFonts w:asciiTheme="minorHAnsi" w:hAnsiTheme="minorHAnsi" w:cstheme="minorHAnsi"/>
          <w:b w:val="0"/>
          <w:sz w:val="24"/>
          <w:szCs w:val="24"/>
        </w:rPr>
        <w:t>Safety hazards should be pointed out to the children at the beginning of any work.</w:t>
      </w:r>
    </w:p>
    <w:p w14:paraId="68EDF966" w14:textId="77777777" w:rsidR="00E76134" w:rsidRPr="00B06560" w:rsidRDefault="00E76134" w:rsidP="00B06560">
      <w:pPr>
        <w:tabs>
          <w:tab w:val="left" w:pos="4125"/>
        </w:tabs>
        <w:spacing w:line="360" w:lineRule="auto"/>
        <w:rPr>
          <w:rFonts w:ascii="Calibri" w:eastAsia="Calibri" w:hAnsi="Calibri" w:cs="Calibri"/>
          <w:sz w:val="24"/>
          <w:szCs w:val="24"/>
        </w:rPr>
      </w:pPr>
      <w:r w:rsidRPr="00B06560">
        <w:rPr>
          <w:rFonts w:ascii="Calibri" w:eastAsia="Calibri" w:hAnsi="Calibri" w:cs="Calibri"/>
          <w:sz w:val="24"/>
          <w:szCs w:val="24"/>
        </w:rPr>
        <w:t>The National Curriculum states;</w:t>
      </w:r>
    </w:p>
    <w:p w14:paraId="0C85BABD" w14:textId="77777777" w:rsidR="00E76134" w:rsidRPr="00B06560" w:rsidRDefault="00E76134" w:rsidP="00B06560">
      <w:pPr>
        <w:tabs>
          <w:tab w:val="left" w:pos="4125"/>
        </w:tabs>
        <w:spacing w:line="360" w:lineRule="auto"/>
        <w:rPr>
          <w:rFonts w:ascii="Calibri" w:eastAsia="Calibri" w:hAnsi="Calibri" w:cs="Calibri"/>
          <w:sz w:val="24"/>
          <w:szCs w:val="24"/>
        </w:rPr>
      </w:pPr>
      <w:r w:rsidRPr="00B06560">
        <w:rPr>
          <w:rFonts w:ascii="Calibri" w:eastAsia="Calibri" w:hAnsi="Calibri" w:cs="Calibri"/>
          <w:sz w:val="24"/>
          <w:szCs w:val="24"/>
        </w:rPr>
        <w:t>‘When working with tools, equipment and materials, in practised activities and in different environments, including those that are unfam</w:t>
      </w:r>
      <w:r w:rsidRPr="00B06560">
        <w:rPr>
          <w:rFonts w:cstheme="minorHAnsi"/>
          <w:sz w:val="24"/>
          <w:szCs w:val="24"/>
        </w:rPr>
        <w:t>iliar, pupils should be taught:</w:t>
      </w:r>
    </w:p>
    <w:p w14:paraId="0159A1BB" w14:textId="77777777" w:rsidR="00E76134" w:rsidRPr="00B06560" w:rsidRDefault="00E76134" w:rsidP="00B06560">
      <w:pPr>
        <w:numPr>
          <w:ilvl w:val="0"/>
          <w:numId w:val="6"/>
        </w:numPr>
        <w:tabs>
          <w:tab w:val="left" w:pos="4125"/>
        </w:tabs>
        <w:spacing w:after="0" w:line="360" w:lineRule="auto"/>
        <w:rPr>
          <w:rFonts w:ascii="Calibri" w:eastAsia="Calibri" w:hAnsi="Calibri" w:cs="Calibri"/>
          <w:sz w:val="24"/>
          <w:szCs w:val="24"/>
        </w:rPr>
      </w:pPr>
      <w:r w:rsidRPr="00B06560">
        <w:rPr>
          <w:rFonts w:ascii="Calibri" w:eastAsia="Calibri" w:hAnsi="Calibri" w:cs="Calibri"/>
          <w:sz w:val="24"/>
          <w:szCs w:val="24"/>
        </w:rPr>
        <w:t>About hazards, risks and risk control.</w:t>
      </w:r>
    </w:p>
    <w:p w14:paraId="669E37D5" w14:textId="77777777" w:rsidR="00E76134" w:rsidRPr="00B06560" w:rsidRDefault="00E76134" w:rsidP="00B06560">
      <w:pPr>
        <w:numPr>
          <w:ilvl w:val="0"/>
          <w:numId w:val="6"/>
        </w:numPr>
        <w:tabs>
          <w:tab w:val="left" w:pos="4125"/>
        </w:tabs>
        <w:spacing w:after="0" w:line="360" w:lineRule="auto"/>
        <w:rPr>
          <w:rFonts w:ascii="Calibri" w:eastAsia="Calibri" w:hAnsi="Calibri" w:cs="Calibri"/>
          <w:sz w:val="24"/>
          <w:szCs w:val="24"/>
        </w:rPr>
      </w:pPr>
      <w:r w:rsidRPr="00B06560">
        <w:rPr>
          <w:rFonts w:ascii="Calibri" w:eastAsia="Calibri" w:hAnsi="Calibri" w:cs="Calibri"/>
          <w:sz w:val="24"/>
          <w:szCs w:val="24"/>
        </w:rPr>
        <w:t>To recognise hazards, assess consequent risks and take steps to control risks to themselves and others.</w:t>
      </w:r>
    </w:p>
    <w:p w14:paraId="5ED0C95C" w14:textId="77777777" w:rsidR="00E76134" w:rsidRPr="00B06560" w:rsidRDefault="00E76134" w:rsidP="00B06560">
      <w:pPr>
        <w:numPr>
          <w:ilvl w:val="0"/>
          <w:numId w:val="6"/>
        </w:numPr>
        <w:tabs>
          <w:tab w:val="left" w:pos="4125"/>
        </w:tabs>
        <w:spacing w:after="0" w:line="360" w:lineRule="auto"/>
        <w:rPr>
          <w:rFonts w:ascii="Calibri" w:eastAsia="Calibri" w:hAnsi="Calibri" w:cs="Calibri"/>
          <w:sz w:val="24"/>
          <w:szCs w:val="24"/>
        </w:rPr>
      </w:pPr>
      <w:r w:rsidRPr="00B06560">
        <w:rPr>
          <w:rFonts w:ascii="Calibri" w:eastAsia="Calibri" w:hAnsi="Calibri" w:cs="Calibri"/>
          <w:sz w:val="24"/>
          <w:szCs w:val="24"/>
        </w:rPr>
        <w:t>To use information to assess the immediate and cumulative risks.</w:t>
      </w:r>
    </w:p>
    <w:p w14:paraId="0AC9B1B5" w14:textId="77777777" w:rsidR="00E76134" w:rsidRPr="00B06560" w:rsidRDefault="00E76134" w:rsidP="00B06560">
      <w:pPr>
        <w:numPr>
          <w:ilvl w:val="0"/>
          <w:numId w:val="6"/>
        </w:numPr>
        <w:tabs>
          <w:tab w:val="left" w:pos="4125"/>
        </w:tabs>
        <w:spacing w:after="0" w:line="360" w:lineRule="auto"/>
        <w:rPr>
          <w:rFonts w:ascii="Calibri" w:eastAsia="Calibri" w:hAnsi="Calibri" w:cs="Calibri"/>
          <w:sz w:val="24"/>
          <w:szCs w:val="24"/>
        </w:rPr>
      </w:pPr>
      <w:r w:rsidRPr="00B06560">
        <w:rPr>
          <w:rFonts w:ascii="Calibri" w:eastAsia="Calibri" w:hAnsi="Calibri" w:cs="Calibri"/>
          <w:sz w:val="24"/>
          <w:szCs w:val="24"/>
        </w:rPr>
        <w:t>To manage their environment to ensure the health and safety of themselves and others.</w:t>
      </w:r>
    </w:p>
    <w:p w14:paraId="76B313B7" w14:textId="77777777" w:rsidR="00E76134" w:rsidRPr="00B06560" w:rsidRDefault="00E76134" w:rsidP="00B06560">
      <w:pPr>
        <w:numPr>
          <w:ilvl w:val="0"/>
          <w:numId w:val="6"/>
        </w:numPr>
        <w:tabs>
          <w:tab w:val="left" w:pos="4125"/>
        </w:tabs>
        <w:spacing w:after="0" w:line="360" w:lineRule="auto"/>
        <w:rPr>
          <w:rFonts w:ascii="Calibri" w:eastAsia="Calibri" w:hAnsi="Calibri" w:cs="Calibri"/>
          <w:sz w:val="24"/>
          <w:szCs w:val="24"/>
        </w:rPr>
      </w:pPr>
      <w:r w:rsidRPr="00B06560">
        <w:rPr>
          <w:rFonts w:ascii="Calibri" w:eastAsia="Calibri" w:hAnsi="Calibri" w:cs="Calibri"/>
          <w:sz w:val="24"/>
          <w:szCs w:val="24"/>
        </w:rPr>
        <w:t>To explain the steps they take to control risks.</w:t>
      </w:r>
    </w:p>
    <w:p w14:paraId="4F083EB4" w14:textId="77777777" w:rsidR="00E76134" w:rsidRPr="00B06560" w:rsidRDefault="00E76134" w:rsidP="00B06560">
      <w:pPr>
        <w:numPr>
          <w:ilvl w:val="0"/>
          <w:numId w:val="6"/>
        </w:numPr>
        <w:tabs>
          <w:tab w:val="left" w:pos="4125"/>
        </w:tabs>
        <w:spacing w:after="0" w:line="360" w:lineRule="auto"/>
        <w:rPr>
          <w:rFonts w:ascii="Calibri" w:eastAsia="Calibri" w:hAnsi="Calibri" w:cs="Calibri"/>
          <w:sz w:val="24"/>
          <w:szCs w:val="24"/>
        </w:rPr>
      </w:pPr>
      <w:r w:rsidRPr="00B06560">
        <w:rPr>
          <w:rFonts w:ascii="Calibri" w:eastAsia="Calibri" w:hAnsi="Calibri" w:cs="Calibri"/>
          <w:sz w:val="24"/>
          <w:szCs w:val="24"/>
        </w:rPr>
        <w:t>To use tools and suitable materials in a safe manner.</w:t>
      </w:r>
    </w:p>
    <w:p w14:paraId="0A5A5689" w14:textId="77777777" w:rsidR="00E76134" w:rsidRDefault="00E76134" w:rsidP="00B06560">
      <w:pPr>
        <w:tabs>
          <w:tab w:val="left" w:pos="4125"/>
        </w:tabs>
        <w:spacing w:line="360" w:lineRule="auto"/>
        <w:rPr>
          <w:rFonts w:cstheme="minorHAnsi"/>
          <w:sz w:val="24"/>
          <w:szCs w:val="24"/>
        </w:rPr>
      </w:pPr>
    </w:p>
    <w:p w14:paraId="46B682C3" w14:textId="77777777" w:rsidR="008B449A" w:rsidRDefault="008B449A" w:rsidP="008B449A">
      <w:pPr>
        <w:tabs>
          <w:tab w:val="left" w:pos="4125"/>
        </w:tabs>
        <w:spacing w:line="360" w:lineRule="auto"/>
        <w:rPr>
          <w:rFonts w:cstheme="minorHAnsi"/>
          <w:b/>
          <w:sz w:val="24"/>
          <w:szCs w:val="24"/>
          <w:u w:val="single"/>
        </w:rPr>
      </w:pPr>
      <w:r w:rsidRPr="008B449A">
        <w:rPr>
          <w:rFonts w:cstheme="minorHAnsi"/>
          <w:b/>
          <w:sz w:val="24"/>
          <w:szCs w:val="24"/>
          <w:u w:val="single"/>
        </w:rPr>
        <w:t>Monitoring and review</w:t>
      </w:r>
    </w:p>
    <w:p w14:paraId="62C34722" w14:textId="77777777" w:rsidR="008B449A" w:rsidRPr="008B449A" w:rsidRDefault="008B449A" w:rsidP="008B449A">
      <w:pPr>
        <w:tabs>
          <w:tab w:val="left" w:pos="4125"/>
        </w:tabs>
        <w:spacing w:line="360" w:lineRule="auto"/>
        <w:rPr>
          <w:rFonts w:cstheme="minorHAnsi"/>
          <w:b/>
          <w:sz w:val="24"/>
          <w:szCs w:val="24"/>
          <w:u w:val="single"/>
        </w:rPr>
      </w:pPr>
      <w:r w:rsidRPr="008B449A">
        <w:rPr>
          <w:rFonts w:cstheme="minorHAnsi"/>
          <w:sz w:val="24"/>
          <w:szCs w:val="24"/>
        </w:rPr>
        <w:t>It is the responsibility of the subject leader to monitor the standards of children’s work and the quality of teaching in science. The subject leader is also responsible for supporting colleagues in their teaching, for being informed about current developments in the subject, and for providing a strategic lead and direction for science in the school. The subject leader gives the head</w:t>
      </w:r>
      <w:r>
        <w:rPr>
          <w:rFonts w:cstheme="minorHAnsi"/>
          <w:sz w:val="24"/>
          <w:szCs w:val="24"/>
        </w:rPr>
        <w:t xml:space="preserve"> </w:t>
      </w:r>
      <w:r w:rsidRPr="008B449A">
        <w:rPr>
          <w:rFonts w:cstheme="minorHAnsi"/>
          <w:sz w:val="24"/>
          <w:szCs w:val="24"/>
        </w:rPr>
        <w:t>teacher an annual summary report in which s/he evaluates strengths and weaknesses in science, and indicates areas for further improvement. The subject leader has allocated time for fulfilling the vital task of reviewing samples of children’s work, and visiting classes to observe science teaching.</w:t>
      </w:r>
    </w:p>
    <w:p w14:paraId="788CCA73" w14:textId="77777777" w:rsidR="008B449A" w:rsidRPr="008B449A" w:rsidRDefault="008B449A" w:rsidP="008B449A">
      <w:pPr>
        <w:tabs>
          <w:tab w:val="left" w:pos="4125"/>
        </w:tabs>
        <w:spacing w:line="360" w:lineRule="auto"/>
        <w:rPr>
          <w:rFonts w:cstheme="minorHAnsi"/>
          <w:sz w:val="24"/>
          <w:szCs w:val="24"/>
        </w:rPr>
      </w:pPr>
    </w:p>
    <w:p w14:paraId="4C3F9B95" w14:textId="77777777" w:rsidR="00B06560" w:rsidRDefault="008B449A" w:rsidP="008B449A">
      <w:pPr>
        <w:tabs>
          <w:tab w:val="left" w:pos="4125"/>
        </w:tabs>
        <w:spacing w:line="360" w:lineRule="auto"/>
        <w:rPr>
          <w:rFonts w:cstheme="minorHAnsi"/>
          <w:sz w:val="24"/>
          <w:szCs w:val="24"/>
        </w:rPr>
      </w:pPr>
      <w:r w:rsidRPr="008B449A">
        <w:rPr>
          <w:rFonts w:cstheme="minorHAnsi"/>
          <w:sz w:val="24"/>
          <w:szCs w:val="24"/>
        </w:rPr>
        <w:t xml:space="preserve">This policy will be reviewed annually </w:t>
      </w:r>
    </w:p>
    <w:p w14:paraId="3F407C12" w14:textId="77777777" w:rsidR="008B449A" w:rsidRDefault="008B449A" w:rsidP="008B449A">
      <w:pPr>
        <w:tabs>
          <w:tab w:val="left" w:pos="4125"/>
        </w:tabs>
        <w:spacing w:line="360" w:lineRule="auto"/>
        <w:rPr>
          <w:rFonts w:cstheme="minorHAnsi"/>
          <w:sz w:val="24"/>
          <w:szCs w:val="24"/>
        </w:rPr>
      </w:pPr>
    </w:p>
    <w:p w14:paraId="27E48952" w14:textId="251D4A3F" w:rsidR="008B449A" w:rsidRDefault="00BC62E3" w:rsidP="008B449A">
      <w:pPr>
        <w:tabs>
          <w:tab w:val="left" w:pos="4125"/>
        </w:tabs>
        <w:spacing w:line="360" w:lineRule="auto"/>
        <w:rPr>
          <w:rFonts w:cstheme="minorHAnsi"/>
          <w:sz w:val="24"/>
          <w:szCs w:val="24"/>
        </w:rPr>
      </w:pPr>
      <w:r>
        <w:rPr>
          <w:rFonts w:cstheme="minorHAnsi"/>
          <w:sz w:val="24"/>
          <w:szCs w:val="24"/>
        </w:rPr>
        <w:t>Quratulain Khan.</w:t>
      </w:r>
    </w:p>
    <w:p w14:paraId="0574CCE9" w14:textId="4C38574F" w:rsidR="008B449A" w:rsidRDefault="008B449A" w:rsidP="008B449A">
      <w:pPr>
        <w:tabs>
          <w:tab w:val="left" w:pos="4125"/>
        </w:tabs>
        <w:spacing w:line="360" w:lineRule="auto"/>
        <w:rPr>
          <w:rFonts w:cstheme="minorHAnsi"/>
          <w:sz w:val="24"/>
          <w:szCs w:val="24"/>
        </w:rPr>
      </w:pPr>
      <w:r>
        <w:rPr>
          <w:rFonts w:cstheme="minorHAnsi"/>
          <w:sz w:val="24"/>
          <w:szCs w:val="24"/>
        </w:rPr>
        <w:t xml:space="preserve">Science </w:t>
      </w:r>
      <w:r w:rsidR="00BC62E3">
        <w:rPr>
          <w:rFonts w:cstheme="minorHAnsi"/>
          <w:sz w:val="24"/>
          <w:szCs w:val="24"/>
        </w:rPr>
        <w:t xml:space="preserve">Subject lead. </w:t>
      </w:r>
      <w:r>
        <w:rPr>
          <w:rFonts w:cstheme="minorHAnsi"/>
          <w:sz w:val="24"/>
          <w:szCs w:val="24"/>
        </w:rPr>
        <w:t xml:space="preserve"> </w:t>
      </w:r>
    </w:p>
    <w:p w14:paraId="6CE5AA02" w14:textId="77777777" w:rsidR="008B449A" w:rsidRPr="008B449A" w:rsidRDefault="008B449A" w:rsidP="008B449A">
      <w:pPr>
        <w:tabs>
          <w:tab w:val="left" w:pos="4125"/>
        </w:tabs>
        <w:spacing w:line="360" w:lineRule="auto"/>
        <w:rPr>
          <w:rFonts w:cstheme="minorHAnsi"/>
          <w:sz w:val="24"/>
          <w:szCs w:val="24"/>
        </w:rPr>
      </w:pPr>
    </w:p>
    <w:sectPr w:rsidR="008B449A" w:rsidRPr="008B449A" w:rsidSect="006E137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E01C" w14:textId="77777777" w:rsidR="00B22E8F" w:rsidRDefault="00B22E8F" w:rsidP="00B22E8F">
      <w:pPr>
        <w:spacing w:after="0" w:line="240" w:lineRule="auto"/>
      </w:pPr>
      <w:r>
        <w:separator/>
      </w:r>
    </w:p>
  </w:endnote>
  <w:endnote w:type="continuationSeparator" w:id="0">
    <w:p w14:paraId="3067136B" w14:textId="77777777" w:rsidR="00B22E8F" w:rsidRDefault="00B22E8F" w:rsidP="00B2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PreCursive">
    <w:altName w:val="NT Pre Cursiv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0708" w14:textId="6EB32452" w:rsidR="00B22E8F" w:rsidRDefault="00B22E8F">
    <w:pPr>
      <w:pStyle w:val="Footer"/>
    </w:pPr>
    <w:r>
      <w:t>September 2023</w:t>
    </w:r>
    <w:r>
      <w:tab/>
    </w:r>
    <w:r>
      <w:tab/>
      <w:t>To be reviewed: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0D55" w14:textId="77777777" w:rsidR="00B22E8F" w:rsidRDefault="00B22E8F" w:rsidP="00B22E8F">
      <w:pPr>
        <w:spacing w:after="0" w:line="240" w:lineRule="auto"/>
      </w:pPr>
      <w:r>
        <w:separator/>
      </w:r>
    </w:p>
  </w:footnote>
  <w:footnote w:type="continuationSeparator" w:id="0">
    <w:p w14:paraId="28F0C6DC" w14:textId="77777777" w:rsidR="00B22E8F" w:rsidRDefault="00B22E8F" w:rsidP="00B22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F31"/>
    <w:multiLevelType w:val="hybridMultilevel"/>
    <w:tmpl w:val="1EA052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A3430E"/>
    <w:multiLevelType w:val="multilevel"/>
    <w:tmpl w:val="73B6A2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419AB"/>
    <w:multiLevelType w:val="hybridMultilevel"/>
    <w:tmpl w:val="EF38F7A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8E11486"/>
    <w:multiLevelType w:val="hybridMultilevel"/>
    <w:tmpl w:val="0FEAE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A6564"/>
    <w:multiLevelType w:val="hybridMultilevel"/>
    <w:tmpl w:val="F26496C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C6A40"/>
    <w:multiLevelType w:val="multilevel"/>
    <w:tmpl w:val="68BA1BAE"/>
    <w:lvl w:ilvl="0">
      <w:start w:val="1"/>
      <w:numFmt w:val="decimal"/>
      <w:lvlText w:val="%1."/>
      <w:lvlJc w:val="left"/>
      <w:pPr>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636D7A"/>
    <w:multiLevelType w:val="hybridMultilevel"/>
    <w:tmpl w:val="437672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A57B4D"/>
    <w:multiLevelType w:val="hybridMultilevel"/>
    <w:tmpl w:val="FDB25C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B0BE1"/>
    <w:multiLevelType w:val="hybridMultilevel"/>
    <w:tmpl w:val="2012CD1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25131518">
    <w:abstractNumId w:val="3"/>
  </w:num>
  <w:num w:numId="2" w16cid:durableId="861473018">
    <w:abstractNumId w:val="2"/>
  </w:num>
  <w:num w:numId="3" w16cid:durableId="698050867">
    <w:abstractNumId w:val="4"/>
  </w:num>
  <w:num w:numId="4" w16cid:durableId="1871643137">
    <w:abstractNumId w:val="7"/>
  </w:num>
  <w:num w:numId="5" w16cid:durableId="434400521">
    <w:abstractNumId w:val="6"/>
  </w:num>
  <w:num w:numId="6" w16cid:durableId="1380319646">
    <w:abstractNumId w:val="8"/>
  </w:num>
  <w:num w:numId="7" w16cid:durableId="1184855478">
    <w:abstractNumId w:val="0"/>
  </w:num>
  <w:num w:numId="8" w16cid:durableId="1124956967">
    <w:abstractNumId w:val="1"/>
  </w:num>
  <w:num w:numId="9" w16cid:durableId="211189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F1"/>
    <w:rsid w:val="001573A1"/>
    <w:rsid w:val="001C5280"/>
    <w:rsid w:val="00226309"/>
    <w:rsid w:val="00331F5C"/>
    <w:rsid w:val="003969F1"/>
    <w:rsid w:val="0041269B"/>
    <w:rsid w:val="00464D72"/>
    <w:rsid w:val="005916CE"/>
    <w:rsid w:val="005A31CD"/>
    <w:rsid w:val="005D1AED"/>
    <w:rsid w:val="00696F1A"/>
    <w:rsid w:val="006E1376"/>
    <w:rsid w:val="007314A9"/>
    <w:rsid w:val="00762A9D"/>
    <w:rsid w:val="007E2FA7"/>
    <w:rsid w:val="008B2307"/>
    <w:rsid w:val="008B449A"/>
    <w:rsid w:val="008C01E0"/>
    <w:rsid w:val="00921CB2"/>
    <w:rsid w:val="009F1290"/>
    <w:rsid w:val="00B04BB3"/>
    <w:rsid w:val="00B06560"/>
    <w:rsid w:val="00B22E8F"/>
    <w:rsid w:val="00B95216"/>
    <w:rsid w:val="00B96E3B"/>
    <w:rsid w:val="00BC62E3"/>
    <w:rsid w:val="00BE0CC9"/>
    <w:rsid w:val="00C65898"/>
    <w:rsid w:val="00E03FA9"/>
    <w:rsid w:val="00E76134"/>
    <w:rsid w:val="00F43641"/>
    <w:rsid w:val="00F673C0"/>
    <w:rsid w:val="00F72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A3CC"/>
  <w15:docId w15:val="{7C2726D6-F716-4305-A985-8EF27808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76"/>
  </w:style>
  <w:style w:type="paragraph" w:styleId="Heading4">
    <w:name w:val="heading 4"/>
    <w:basedOn w:val="Normal"/>
    <w:next w:val="Normal"/>
    <w:link w:val="Heading4Char"/>
    <w:qFormat/>
    <w:rsid w:val="00F72850"/>
    <w:pPr>
      <w:keepNext/>
      <w:spacing w:after="0" w:line="240" w:lineRule="auto"/>
      <w:jc w:val="both"/>
      <w:outlineLvl w:val="3"/>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69F1"/>
    <w:pPr>
      <w:spacing w:after="0" w:line="240" w:lineRule="auto"/>
      <w:jc w:val="center"/>
    </w:pPr>
    <w:rPr>
      <w:rFonts w:ascii="Arial" w:eastAsia="Times New Roman" w:hAnsi="Arial" w:cs="Times New Roman"/>
      <w:b/>
      <w:sz w:val="28"/>
      <w:szCs w:val="20"/>
      <w:lang w:eastAsia="en-GB"/>
    </w:rPr>
  </w:style>
  <w:style w:type="character" w:customStyle="1" w:styleId="BodyTextChar">
    <w:name w:val="Body Text Char"/>
    <w:basedOn w:val="DefaultParagraphFont"/>
    <w:link w:val="BodyText"/>
    <w:rsid w:val="003969F1"/>
    <w:rPr>
      <w:rFonts w:ascii="Arial" w:eastAsia="Times New Roman" w:hAnsi="Arial" w:cs="Times New Roman"/>
      <w:b/>
      <w:sz w:val="28"/>
      <w:szCs w:val="20"/>
      <w:lang w:eastAsia="en-GB"/>
    </w:rPr>
  </w:style>
  <w:style w:type="paragraph" w:styleId="ListParagraph">
    <w:name w:val="List Paragraph"/>
    <w:basedOn w:val="Normal"/>
    <w:uiPriority w:val="34"/>
    <w:qFormat/>
    <w:rsid w:val="00B95216"/>
    <w:pPr>
      <w:ind w:left="720"/>
      <w:contextualSpacing/>
    </w:pPr>
  </w:style>
  <w:style w:type="character" w:customStyle="1" w:styleId="Heading4Char">
    <w:name w:val="Heading 4 Char"/>
    <w:basedOn w:val="DefaultParagraphFont"/>
    <w:link w:val="Heading4"/>
    <w:rsid w:val="00F72850"/>
    <w:rPr>
      <w:rFonts w:ascii="Times New Roman" w:eastAsia="Times New Roman" w:hAnsi="Times New Roman" w:cs="Times New Roman"/>
      <w:b/>
      <w:sz w:val="24"/>
      <w:szCs w:val="24"/>
      <w:u w:val="single"/>
    </w:rPr>
  </w:style>
  <w:style w:type="paragraph" w:customStyle="1" w:styleId="Default">
    <w:name w:val="Default"/>
    <w:rsid w:val="007E2FA7"/>
    <w:pPr>
      <w:autoSpaceDE w:val="0"/>
      <w:autoSpaceDN w:val="0"/>
      <w:adjustRightInd w:val="0"/>
      <w:spacing w:after="0" w:line="240" w:lineRule="auto"/>
    </w:pPr>
    <w:rPr>
      <w:rFonts w:ascii="NTPreCursive" w:hAnsi="NTPreCursive" w:cs="NTPreCursive"/>
      <w:color w:val="000000"/>
      <w:sz w:val="24"/>
      <w:szCs w:val="24"/>
    </w:rPr>
  </w:style>
  <w:style w:type="paragraph" w:styleId="BalloonText">
    <w:name w:val="Balloon Text"/>
    <w:basedOn w:val="Normal"/>
    <w:link w:val="BalloonTextChar"/>
    <w:uiPriority w:val="99"/>
    <w:semiHidden/>
    <w:unhideWhenUsed/>
    <w:rsid w:val="00921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B2"/>
    <w:rPr>
      <w:rFonts w:ascii="Segoe UI" w:hAnsi="Segoe UI" w:cs="Segoe UI"/>
      <w:sz w:val="18"/>
      <w:szCs w:val="18"/>
    </w:rPr>
  </w:style>
  <w:style w:type="paragraph" w:styleId="Header">
    <w:name w:val="header"/>
    <w:basedOn w:val="Normal"/>
    <w:link w:val="HeaderChar"/>
    <w:uiPriority w:val="99"/>
    <w:unhideWhenUsed/>
    <w:rsid w:val="00B22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E8F"/>
  </w:style>
  <w:style w:type="paragraph" w:styleId="Footer">
    <w:name w:val="footer"/>
    <w:basedOn w:val="Normal"/>
    <w:link w:val="FooterChar"/>
    <w:uiPriority w:val="99"/>
    <w:unhideWhenUsed/>
    <w:rsid w:val="00B22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66b147-4980-422b-b022-204d86c8f5fb"/>
    <lcf76f155ced4ddcb4097134ff3c332f xmlns="7976eb1c-1390-4e9e-89cb-d3ad699d0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5B1BB1-3A64-48DD-9383-A431C1CB3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CFDB8-0FDC-419C-B906-47AA2339F1CD}">
  <ds:schemaRefs>
    <ds:schemaRef ds:uri="http://schemas.microsoft.com/sharepoint/v3/contenttype/forms"/>
  </ds:schemaRefs>
</ds:datastoreItem>
</file>

<file path=customXml/itemProps3.xml><?xml version="1.0" encoding="utf-8"?>
<ds:datastoreItem xmlns:ds="http://schemas.openxmlformats.org/officeDocument/2006/customXml" ds:itemID="{F1BC96EA-08E8-404D-A6B6-89FEF9F7CA1E}">
  <ds:schemaRefs>
    <ds:schemaRef ds:uri="6066b147-4980-422b-b022-204d86c8f5fb"/>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7976eb1c-1390-4e9e-89cb-d3ad699d03d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1618</Words>
  <Characters>9227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dc:creator>
  <cp:lastModifiedBy>Miss E Anslow (St Philips)</cp:lastModifiedBy>
  <cp:revision>2</cp:revision>
  <cp:lastPrinted>2022-06-15T12:30:00Z</cp:lastPrinted>
  <dcterms:created xsi:type="dcterms:W3CDTF">2023-09-25T09:24:00Z</dcterms:created>
  <dcterms:modified xsi:type="dcterms:W3CDTF">2023-09-25T09:24:00Z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ies>
</file>